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CC" w:rsidRPr="00933BCC" w:rsidRDefault="00933BCC" w:rsidP="00933BCC">
      <w:pPr>
        <w:jc w:val="right"/>
        <w:outlineLvl w:val="0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Проект</w:t>
      </w:r>
    </w:p>
    <w:p w:rsidR="00933BCC" w:rsidRPr="00933BCC" w:rsidRDefault="00933BCC" w:rsidP="00933BCC">
      <w:pPr>
        <w:ind w:firstLine="454"/>
        <w:jc w:val="right"/>
        <w:outlineLvl w:val="0"/>
        <w:rPr>
          <w:b/>
          <w:sz w:val="28"/>
          <w:szCs w:val="28"/>
        </w:rPr>
      </w:pPr>
    </w:p>
    <w:p w:rsidR="006C232B" w:rsidRPr="00933BCC" w:rsidRDefault="00933BCC" w:rsidP="00F07C3F">
      <w:pPr>
        <w:ind w:firstLine="454"/>
        <w:jc w:val="center"/>
        <w:outlineLvl w:val="0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КЛИНИЧЕСКИЙ ПРОТОКОЛ ДИАГНОСТИКИ И ЛЕЧЕНИЯ</w:t>
      </w:r>
    </w:p>
    <w:p w:rsidR="006C232B" w:rsidRDefault="00933BCC" w:rsidP="00F07C3F">
      <w:pPr>
        <w:ind w:firstLine="454"/>
        <w:jc w:val="center"/>
        <w:outlineLvl w:val="0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ВНЕЗАПНАЯ СМЕРТЬ</w:t>
      </w:r>
    </w:p>
    <w:p w:rsidR="00933BCC" w:rsidRPr="00933BCC" w:rsidRDefault="00933BCC" w:rsidP="00F07C3F">
      <w:pPr>
        <w:ind w:firstLine="454"/>
        <w:jc w:val="center"/>
        <w:outlineLvl w:val="0"/>
        <w:rPr>
          <w:b/>
          <w:sz w:val="28"/>
          <w:szCs w:val="28"/>
        </w:rPr>
      </w:pPr>
    </w:p>
    <w:p w:rsidR="009B2590" w:rsidRPr="00933BCC" w:rsidRDefault="009B2590" w:rsidP="00933BCC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 xml:space="preserve">Содержание: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1"/>
        <w:gridCol w:w="530"/>
      </w:tblGrid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933BCC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933BCC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33BCC" w:rsidRPr="00F83F2E" w:rsidRDefault="00F83F2E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933BCC" w:rsidRPr="0044757B" w:rsidRDefault="0044757B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933BCC" w:rsidRPr="0044757B" w:rsidRDefault="0044757B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933BCC" w:rsidRPr="00933BCC" w:rsidTr="00AC35B7">
        <w:tc>
          <w:tcPr>
            <w:tcW w:w="9781" w:type="dxa"/>
          </w:tcPr>
          <w:p w:rsidR="00933BCC" w:rsidRPr="00933BCC" w:rsidRDefault="00933BCC" w:rsidP="00AC35B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933BCC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33BCC" w:rsidRPr="0044757B" w:rsidRDefault="0044757B" w:rsidP="00AC35B7">
            <w:pPr>
              <w:contextualSpacing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  <w:bookmarkStart w:id="0" w:name="_GoBack"/>
            <w:bookmarkEnd w:id="0"/>
          </w:p>
        </w:tc>
      </w:tr>
    </w:tbl>
    <w:p w:rsidR="00933BCC" w:rsidRDefault="00933BCC" w:rsidP="00933BCC">
      <w:pPr>
        <w:jc w:val="both"/>
        <w:rPr>
          <w:b/>
          <w:sz w:val="28"/>
          <w:szCs w:val="28"/>
        </w:rPr>
      </w:pPr>
    </w:p>
    <w:p w:rsidR="006C232B" w:rsidRPr="00933BCC" w:rsidRDefault="00B75D5D" w:rsidP="00933BCC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 xml:space="preserve">2. </w:t>
      </w:r>
      <w:r w:rsidR="006C232B" w:rsidRPr="00933BCC">
        <w:rPr>
          <w:b/>
          <w:sz w:val="28"/>
          <w:szCs w:val="28"/>
        </w:rPr>
        <w:t>Соотношение кодов МКБ-10 и МКБ-9: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5103"/>
        <w:gridCol w:w="1701"/>
        <w:gridCol w:w="2126"/>
      </w:tblGrid>
      <w:tr w:rsidR="006C232B" w:rsidRPr="00933BCC" w:rsidTr="00CA7214">
        <w:tc>
          <w:tcPr>
            <w:tcW w:w="6379" w:type="dxa"/>
            <w:gridSpan w:val="2"/>
            <w:shd w:val="clear" w:color="auto" w:fill="auto"/>
          </w:tcPr>
          <w:p w:rsidR="006C232B" w:rsidRPr="00933BCC" w:rsidRDefault="006C232B" w:rsidP="00F07C3F">
            <w:pPr>
              <w:ind w:firstLine="454"/>
              <w:jc w:val="center"/>
              <w:rPr>
                <w:b/>
                <w:sz w:val="28"/>
                <w:szCs w:val="28"/>
              </w:rPr>
            </w:pPr>
            <w:r w:rsidRPr="00933BCC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6C232B" w:rsidRPr="00933BCC" w:rsidRDefault="006C232B" w:rsidP="00F07C3F">
            <w:pPr>
              <w:ind w:firstLine="454"/>
              <w:jc w:val="center"/>
              <w:rPr>
                <w:b/>
                <w:sz w:val="28"/>
                <w:szCs w:val="28"/>
              </w:rPr>
            </w:pPr>
            <w:r w:rsidRPr="00933BCC">
              <w:rPr>
                <w:b/>
                <w:sz w:val="28"/>
                <w:szCs w:val="28"/>
              </w:rPr>
              <w:t>МКБ-9</w:t>
            </w:r>
          </w:p>
        </w:tc>
      </w:tr>
      <w:tr w:rsidR="006C232B" w:rsidRPr="00933BCC" w:rsidTr="00CA7214">
        <w:tc>
          <w:tcPr>
            <w:tcW w:w="1276" w:type="dxa"/>
            <w:shd w:val="clear" w:color="auto" w:fill="auto"/>
          </w:tcPr>
          <w:p w:rsidR="006C232B" w:rsidRPr="00933BCC" w:rsidRDefault="006C232B" w:rsidP="00933BCC">
            <w:pPr>
              <w:jc w:val="center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6C232B" w:rsidRPr="00933BCC" w:rsidRDefault="006C232B" w:rsidP="00F07C3F">
            <w:pPr>
              <w:ind w:firstLine="454"/>
              <w:jc w:val="center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Название</w:t>
            </w:r>
          </w:p>
        </w:tc>
        <w:tc>
          <w:tcPr>
            <w:tcW w:w="1701" w:type="dxa"/>
            <w:shd w:val="clear" w:color="auto" w:fill="auto"/>
          </w:tcPr>
          <w:p w:rsidR="006C232B" w:rsidRPr="00933BCC" w:rsidRDefault="006C232B" w:rsidP="00F07C3F">
            <w:pPr>
              <w:ind w:firstLine="454"/>
              <w:jc w:val="center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Код</w:t>
            </w:r>
          </w:p>
        </w:tc>
        <w:tc>
          <w:tcPr>
            <w:tcW w:w="2126" w:type="dxa"/>
            <w:shd w:val="clear" w:color="auto" w:fill="auto"/>
          </w:tcPr>
          <w:p w:rsidR="006C232B" w:rsidRPr="00933BCC" w:rsidRDefault="006C232B" w:rsidP="00F07C3F">
            <w:pPr>
              <w:ind w:firstLine="454"/>
              <w:jc w:val="center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Название</w:t>
            </w:r>
          </w:p>
        </w:tc>
      </w:tr>
      <w:tr w:rsidR="006C232B" w:rsidRPr="00933BCC" w:rsidTr="00CA7214">
        <w:tc>
          <w:tcPr>
            <w:tcW w:w="1276" w:type="dxa"/>
            <w:shd w:val="clear" w:color="auto" w:fill="auto"/>
          </w:tcPr>
          <w:p w:rsidR="006C232B" w:rsidRPr="00933BCC" w:rsidRDefault="005001D9" w:rsidP="00933BCC">
            <w:pPr>
              <w:jc w:val="center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  <w:lang w:val="en-US"/>
              </w:rPr>
              <w:t>R</w:t>
            </w:r>
            <w:r w:rsidRPr="00933BCC">
              <w:rPr>
                <w:sz w:val="28"/>
                <w:szCs w:val="28"/>
              </w:rPr>
              <w:t>96.0</w:t>
            </w:r>
          </w:p>
        </w:tc>
        <w:tc>
          <w:tcPr>
            <w:tcW w:w="5103" w:type="dxa"/>
            <w:shd w:val="clear" w:color="auto" w:fill="auto"/>
          </w:tcPr>
          <w:p w:rsidR="006C232B" w:rsidRPr="00933BCC" w:rsidRDefault="00027D98" w:rsidP="00F07C3F">
            <w:pPr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Внезапная сердечная смерть</w:t>
            </w:r>
          </w:p>
        </w:tc>
        <w:tc>
          <w:tcPr>
            <w:tcW w:w="1701" w:type="dxa"/>
            <w:shd w:val="clear" w:color="auto" w:fill="auto"/>
          </w:tcPr>
          <w:p w:rsidR="006C232B" w:rsidRPr="00933BCC" w:rsidRDefault="00CA7214" w:rsidP="00CA7214">
            <w:pPr>
              <w:jc w:val="center"/>
              <w:rPr>
                <w:color w:val="252525"/>
                <w:sz w:val="28"/>
                <w:szCs w:val="28"/>
              </w:rPr>
            </w:pPr>
            <w:r>
              <w:rPr>
                <w:color w:val="252525"/>
                <w:sz w:val="28"/>
                <w:szCs w:val="28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6C232B" w:rsidRPr="00933BCC" w:rsidRDefault="00CA7214" w:rsidP="00CA7214">
            <w:pPr>
              <w:ind w:firstLine="34"/>
              <w:jc w:val="center"/>
              <w:rPr>
                <w:color w:val="252525"/>
                <w:sz w:val="28"/>
                <w:szCs w:val="28"/>
              </w:rPr>
            </w:pPr>
            <w:r>
              <w:rPr>
                <w:color w:val="252525"/>
                <w:sz w:val="28"/>
                <w:szCs w:val="28"/>
              </w:rPr>
              <w:t>–</w:t>
            </w:r>
          </w:p>
        </w:tc>
      </w:tr>
    </w:tbl>
    <w:p w:rsidR="006C232B" w:rsidRPr="00933BCC" w:rsidRDefault="006C232B" w:rsidP="00F07C3F">
      <w:pPr>
        <w:ind w:firstLine="454"/>
        <w:jc w:val="both"/>
        <w:rPr>
          <w:b/>
          <w:sz w:val="28"/>
          <w:szCs w:val="28"/>
        </w:rPr>
      </w:pPr>
    </w:p>
    <w:p w:rsidR="006C232B" w:rsidRPr="00933BCC" w:rsidRDefault="006C232B" w:rsidP="00933BCC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CA7214">
        <w:rPr>
          <w:rFonts w:ascii="Times New Roman" w:hAnsi="Times New Roman"/>
          <w:b/>
          <w:sz w:val="28"/>
          <w:szCs w:val="28"/>
        </w:rPr>
        <w:t xml:space="preserve"> </w:t>
      </w:r>
      <w:r w:rsidR="00933BCC" w:rsidRPr="00933BCC">
        <w:rPr>
          <w:rFonts w:ascii="Times New Roman" w:hAnsi="Times New Roman"/>
          <w:sz w:val="28"/>
          <w:szCs w:val="28"/>
        </w:rPr>
        <w:t>2007 год</w:t>
      </w:r>
      <w:r w:rsidR="00933BCC">
        <w:rPr>
          <w:rFonts w:ascii="Times New Roman" w:hAnsi="Times New Roman"/>
          <w:b/>
          <w:sz w:val="28"/>
          <w:szCs w:val="28"/>
        </w:rPr>
        <w:t>/</w:t>
      </w:r>
      <w:r w:rsidR="00F7613A" w:rsidRPr="00933BCC">
        <w:rPr>
          <w:rFonts w:ascii="Times New Roman" w:hAnsi="Times New Roman"/>
          <w:sz w:val="28"/>
          <w:szCs w:val="28"/>
        </w:rPr>
        <w:t>2016</w:t>
      </w:r>
      <w:r w:rsidR="00D66B28" w:rsidRPr="00933BCC">
        <w:rPr>
          <w:rFonts w:ascii="Times New Roman" w:hAnsi="Times New Roman"/>
          <w:sz w:val="28"/>
          <w:szCs w:val="28"/>
        </w:rPr>
        <w:t>год</w:t>
      </w:r>
      <w:r w:rsidR="00933BCC">
        <w:rPr>
          <w:rFonts w:ascii="Times New Roman" w:hAnsi="Times New Roman"/>
          <w:sz w:val="28"/>
          <w:szCs w:val="28"/>
        </w:rPr>
        <w:t>.</w:t>
      </w:r>
    </w:p>
    <w:p w:rsidR="00F7613A" w:rsidRPr="00933BCC" w:rsidRDefault="00D44F51" w:rsidP="00933BCC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4.</w:t>
      </w:r>
      <w:r w:rsidR="00F7613A" w:rsidRPr="00933BCC">
        <w:rPr>
          <w:b/>
          <w:sz w:val="28"/>
          <w:szCs w:val="28"/>
        </w:rPr>
        <w:t>Пользователи протокола</w:t>
      </w:r>
      <w:r w:rsidR="00F7613A" w:rsidRPr="00933BCC">
        <w:rPr>
          <w:sz w:val="28"/>
          <w:szCs w:val="28"/>
        </w:rPr>
        <w:t>: врачи, средний медицинский персонал</w:t>
      </w:r>
      <w:r w:rsidR="008A1AF5" w:rsidRPr="00933BCC">
        <w:rPr>
          <w:sz w:val="28"/>
          <w:szCs w:val="28"/>
        </w:rPr>
        <w:t>.</w:t>
      </w:r>
    </w:p>
    <w:p w:rsidR="00F7613A" w:rsidRPr="00933BCC" w:rsidRDefault="00D44F51" w:rsidP="00933BCC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5.</w:t>
      </w:r>
      <w:r w:rsidR="00F7613A" w:rsidRPr="00933BCC">
        <w:rPr>
          <w:b/>
          <w:sz w:val="28"/>
          <w:szCs w:val="28"/>
        </w:rPr>
        <w:t xml:space="preserve">Категория пациентов: </w:t>
      </w:r>
      <w:r w:rsidR="008A1AF5" w:rsidRPr="00933BCC">
        <w:rPr>
          <w:sz w:val="28"/>
          <w:szCs w:val="28"/>
        </w:rPr>
        <w:t>взрослые, дети</w:t>
      </w:r>
      <w:r w:rsidR="00F07C3F" w:rsidRPr="00933BCC">
        <w:rPr>
          <w:sz w:val="28"/>
          <w:szCs w:val="28"/>
        </w:rPr>
        <w:t>, беременные</w:t>
      </w:r>
      <w:r w:rsidR="008A1AF5" w:rsidRPr="00933BCC">
        <w:rPr>
          <w:sz w:val="28"/>
          <w:szCs w:val="28"/>
        </w:rPr>
        <w:t>.</w:t>
      </w:r>
    </w:p>
    <w:p w:rsidR="00F7613A" w:rsidRPr="00933BCC" w:rsidRDefault="00D44F51" w:rsidP="00933BCC">
      <w:pPr>
        <w:rPr>
          <w:rFonts w:eastAsia="Calibri"/>
          <w:b/>
          <w:sz w:val="28"/>
          <w:szCs w:val="28"/>
        </w:rPr>
      </w:pPr>
      <w:r w:rsidRPr="00933BCC">
        <w:rPr>
          <w:rFonts w:eastAsia="Calibri"/>
          <w:b/>
          <w:bCs/>
          <w:sz w:val="28"/>
          <w:szCs w:val="28"/>
        </w:rPr>
        <w:t>6.</w:t>
      </w:r>
      <w:r w:rsidR="00F7613A" w:rsidRPr="00933BCC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="00F7613A" w:rsidRPr="00933BCC">
        <w:rPr>
          <w:rFonts w:eastAsia="Calibri"/>
          <w:b/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214"/>
      </w:tblGrid>
      <w:tr w:rsidR="00F7613A" w:rsidRPr="00933BCC" w:rsidTr="00933B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933BCC" w:rsidRDefault="00F7613A" w:rsidP="00933BCC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933BCC" w:rsidRDefault="00F7613A" w:rsidP="00F07C3F">
            <w:pPr>
              <w:ind w:firstLine="454"/>
              <w:jc w:val="both"/>
              <w:rPr>
                <w:b/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933BCC">
              <w:rPr>
                <w:sz w:val="28"/>
                <w:szCs w:val="28"/>
              </w:rPr>
              <w:t>результаты</w:t>
            </w:r>
            <w:proofErr w:type="gramEnd"/>
            <w:r w:rsidRPr="00933BCC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7613A" w:rsidRPr="00933BCC" w:rsidTr="00933B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933BCC" w:rsidRDefault="00F7613A" w:rsidP="00933BCC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933BCC" w:rsidRDefault="00F7613A" w:rsidP="00F07C3F">
            <w:pPr>
              <w:ind w:firstLine="454"/>
              <w:jc w:val="both"/>
              <w:rPr>
                <w:b/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933BCC">
              <w:rPr>
                <w:sz w:val="28"/>
                <w:szCs w:val="28"/>
              </w:rPr>
              <w:t>Высококачественное</w:t>
            </w:r>
            <w:proofErr w:type="gramEnd"/>
            <w:r w:rsidRPr="00933BCC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7613A" w:rsidRPr="00933BCC" w:rsidTr="00933B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933BCC" w:rsidRDefault="00F7613A" w:rsidP="00933BCC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933BCC" w:rsidRDefault="00F7613A" w:rsidP="00F07C3F">
            <w:pPr>
              <w:ind w:firstLine="454"/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 xml:space="preserve">Когортное или исследование случай-контроль или </w:t>
            </w:r>
            <w:proofErr w:type="gramStart"/>
            <w:r w:rsidRPr="00933BCC">
              <w:rPr>
                <w:sz w:val="28"/>
                <w:szCs w:val="28"/>
              </w:rPr>
              <w:t>контролируемое</w:t>
            </w:r>
            <w:proofErr w:type="gramEnd"/>
            <w:r w:rsidRPr="00933BCC">
              <w:rPr>
                <w:sz w:val="28"/>
                <w:szCs w:val="28"/>
              </w:rPr>
              <w:t xml:space="preserve"> исследование без рандомизации с невысоким риском систематической ошибки (+).</w:t>
            </w:r>
          </w:p>
          <w:p w:rsidR="00F7613A" w:rsidRPr="00933BCC" w:rsidRDefault="00F7613A" w:rsidP="00F07C3F">
            <w:pPr>
              <w:ind w:firstLine="454"/>
              <w:jc w:val="both"/>
              <w:rPr>
                <w:b/>
                <w:sz w:val="28"/>
                <w:szCs w:val="28"/>
              </w:rPr>
            </w:pPr>
            <w:proofErr w:type="gramStart"/>
            <w:r w:rsidRPr="00933BCC">
              <w:rPr>
                <w:sz w:val="28"/>
                <w:szCs w:val="28"/>
              </w:rPr>
              <w:t>Результаты</w:t>
            </w:r>
            <w:proofErr w:type="gramEnd"/>
            <w:r w:rsidRPr="00933BCC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7613A" w:rsidRPr="00933BCC" w:rsidTr="00933B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13A" w:rsidRPr="00933BCC" w:rsidRDefault="00F7613A" w:rsidP="00933BCC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933BCC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13A" w:rsidRPr="00933BCC" w:rsidRDefault="00F7613A" w:rsidP="00F07C3F">
            <w:pPr>
              <w:ind w:firstLine="454"/>
              <w:jc w:val="both"/>
              <w:rPr>
                <w:b/>
                <w:sz w:val="28"/>
                <w:szCs w:val="28"/>
              </w:rPr>
            </w:pPr>
            <w:r w:rsidRPr="00933BCC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33BCC" w:rsidRDefault="00933BCC" w:rsidP="00933BCC">
      <w:pPr>
        <w:jc w:val="both"/>
        <w:rPr>
          <w:rFonts w:eastAsia="Calibri"/>
          <w:b/>
          <w:sz w:val="28"/>
          <w:szCs w:val="28"/>
        </w:rPr>
      </w:pPr>
    </w:p>
    <w:p w:rsidR="005346AF" w:rsidRPr="00933BCC" w:rsidRDefault="00C83CC6" w:rsidP="00933BCC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>7. Определение:</w:t>
      </w:r>
      <w:r w:rsidR="00CA7214">
        <w:rPr>
          <w:b/>
          <w:sz w:val="28"/>
          <w:szCs w:val="28"/>
        </w:rPr>
        <w:t xml:space="preserve"> </w:t>
      </w:r>
      <w:r w:rsidR="008A1AF5" w:rsidRPr="00933BCC">
        <w:rPr>
          <w:rFonts w:eastAsia="TimesNewRoman"/>
          <w:color w:val="000000"/>
          <w:sz w:val="28"/>
          <w:szCs w:val="28"/>
        </w:rPr>
        <w:t xml:space="preserve">Внезапная смерть </w:t>
      </w:r>
      <w:r w:rsidR="00305533" w:rsidRPr="00933BCC">
        <w:rPr>
          <w:rFonts w:eastAsia="TimesNewRoman"/>
          <w:color w:val="000000"/>
          <w:sz w:val="28"/>
          <w:szCs w:val="28"/>
        </w:rPr>
        <w:t xml:space="preserve">(ВС) </w:t>
      </w:r>
      <w:proofErr w:type="gramStart"/>
      <w:r w:rsidR="008A1AF5" w:rsidRPr="00933BCC">
        <w:rPr>
          <w:rFonts w:eastAsia="TimesNewRoman"/>
          <w:color w:val="000000"/>
          <w:sz w:val="28"/>
          <w:szCs w:val="28"/>
        </w:rPr>
        <w:t>–</w:t>
      </w:r>
      <w:r w:rsidR="008A1AF5" w:rsidRPr="00933BCC">
        <w:rPr>
          <w:sz w:val="28"/>
          <w:szCs w:val="28"/>
        </w:rPr>
        <w:t>э</w:t>
      </w:r>
      <w:proofErr w:type="gramEnd"/>
      <w:r w:rsidR="008A1AF5" w:rsidRPr="00933BCC">
        <w:rPr>
          <w:sz w:val="28"/>
          <w:szCs w:val="28"/>
        </w:rPr>
        <w:t>то прекращение сердечной деятельности</w:t>
      </w:r>
      <w:r w:rsidR="00184CBC" w:rsidRPr="00933BCC">
        <w:rPr>
          <w:sz w:val="28"/>
          <w:szCs w:val="28"/>
        </w:rPr>
        <w:t xml:space="preserve">, </w:t>
      </w:r>
      <w:r w:rsidR="008A1AF5" w:rsidRPr="00933BCC">
        <w:rPr>
          <w:sz w:val="28"/>
          <w:szCs w:val="28"/>
        </w:rPr>
        <w:t xml:space="preserve">наступающее внезапно или в течение </w:t>
      </w:r>
      <w:r w:rsidR="00184CBC" w:rsidRPr="00933BCC">
        <w:rPr>
          <w:sz w:val="28"/>
          <w:szCs w:val="28"/>
        </w:rPr>
        <w:t>одного часа</w:t>
      </w:r>
      <w:r w:rsidR="008A1AF5" w:rsidRPr="00933BCC">
        <w:rPr>
          <w:sz w:val="28"/>
          <w:szCs w:val="28"/>
        </w:rPr>
        <w:t xml:space="preserve"> после возникновения </w:t>
      </w:r>
      <w:r w:rsidR="00184CBC" w:rsidRPr="00933BCC">
        <w:rPr>
          <w:sz w:val="28"/>
          <w:szCs w:val="28"/>
        </w:rPr>
        <w:t xml:space="preserve">острых </w:t>
      </w:r>
      <w:r w:rsidR="008A1AF5" w:rsidRPr="00933BCC">
        <w:rPr>
          <w:sz w:val="28"/>
          <w:szCs w:val="28"/>
        </w:rPr>
        <w:t>симптомов ухудшения самочувствия у лиц, находившихся до этого в стабильном состоянии при отсутствии признаков конкретного заболевания</w:t>
      </w:r>
      <w:r w:rsidR="00184CBC" w:rsidRPr="00933BCC">
        <w:rPr>
          <w:sz w:val="28"/>
          <w:szCs w:val="28"/>
        </w:rPr>
        <w:t xml:space="preserve"> или других</w:t>
      </w:r>
      <w:r w:rsidR="008A1AF5" w:rsidRPr="00933BCC">
        <w:rPr>
          <w:sz w:val="28"/>
          <w:szCs w:val="28"/>
        </w:rPr>
        <w:t xml:space="preserve"> причин (насильственная смерть, травмы</w:t>
      </w:r>
      <w:r w:rsidR="00AE6B4D" w:rsidRPr="00933BCC">
        <w:rPr>
          <w:sz w:val="28"/>
          <w:szCs w:val="28"/>
        </w:rPr>
        <w:t>) [1])</w:t>
      </w:r>
      <w:r w:rsidR="008A1AF5" w:rsidRPr="00933BCC">
        <w:rPr>
          <w:sz w:val="28"/>
          <w:szCs w:val="28"/>
        </w:rPr>
        <w:t>.</w:t>
      </w:r>
    </w:p>
    <w:p w:rsidR="00933BCC" w:rsidRDefault="00933BCC" w:rsidP="00933BCC">
      <w:pPr>
        <w:jc w:val="both"/>
        <w:rPr>
          <w:b/>
          <w:sz w:val="28"/>
          <w:szCs w:val="28"/>
        </w:rPr>
      </w:pPr>
    </w:p>
    <w:p w:rsidR="00320E68" w:rsidRPr="00933BCC" w:rsidRDefault="00C83CC6" w:rsidP="00933BCC">
      <w:pPr>
        <w:jc w:val="both"/>
        <w:rPr>
          <w:rFonts w:eastAsia="TimesNewRoman"/>
          <w:color w:val="000000"/>
          <w:sz w:val="28"/>
          <w:szCs w:val="28"/>
        </w:rPr>
      </w:pPr>
      <w:r w:rsidRPr="00933BCC">
        <w:rPr>
          <w:b/>
          <w:sz w:val="28"/>
          <w:szCs w:val="28"/>
        </w:rPr>
        <w:t xml:space="preserve">8. </w:t>
      </w:r>
      <w:r w:rsidR="006C232B" w:rsidRPr="00933BCC">
        <w:rPr>
          <w:b/>
          <w:sz w:val="28"/>
          <w:szCs w:val="28"/>
        </w:rPr>
        <w:t>Классификация</w:t>
      </w:r>
      <w:r w:rsidR="006C232B" w:rsidRPr="00933BCC">
        <w:rPr>
          <w:sz w:val="28"/>
          <w:szCs w:val="28"/>
        </w:rPr>
        <w:t>:</w:t>
      </w:r>
      <w:r w:rsidR="00933BCC" w:rsidRPr="00933BCC">
        <w:rPr>
          <w:sz w:val="28"/>
          <w:szCs w:val="28"/>
        </w:rPr>
        <w:t>[2].</w:t>
      </w:r>
    </w:p>
    <w:p w:rsidR="00320E68" w:rsidRPr="00933BCC" w:rsidRDefault="00320E68" w:rsidP="00933BCC">
      <w:pPr>
        <w:jc w:val="both"/>
        <w:rPr>
          <w:sz w:val="28"/>
          <w:szCs w:val="28"/>
        </w:rPr>
      </w:pPr>
      <w:r w:rsidRPr="00933BCC">
        <w:rPr>
          <w:sz w:val="28"/>
          <w:szCs w:val="28"/>
        </w:rPr>
        <w:t>ВС может быть кардиогенного и не кардиогенного генеза.</w:t>
      </w:r>
    </w:p>
    <w:p w:rsidR="007E67A1" w:rsidRPr="00933BCC" w:rsidRDefault="00320E68" w:rsidP="00933BCC">
      <w:pPr>
        <w:jc w:val="both"/>
        <w:rPr>
          <w:sz w:val="28"/>
          <w:szCs w:val="28"/>
        </w:rPr>
      </w:pPr>
      <w:r w:rsidRPr="00933BCC">
        <w:rPr>
          <w:sz w:val="28"/>
          <w:szCs w:val="28"/>
        </w:rPr>
        <w:t xml:space="preserve">Основными (в более 90% случаях) являются кардиальные причины: </w:t>
      </w:r>
    </w:p>
    <w:p w:rsidR="007E67A1" w:rsidRPr="00933BCC" w:rsidRDefault="00933BCC" w:rsidP="00933BC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фибрилляция желудочков;</w:t>
      </w:r>
    </w:p>
    <w:p w:rsidR="007E67A1" w:rsidRPr="00933BCC" w:rsidRDefault="00320E68" w:rsidP="00933BC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жел</w:t>
      </w:r>
      <w:r w:rsidR="00933BCC" w:rsidRPr="00933BCC">
        <w:rPr>
          <w:rFonts w:ascii="Times New Roman" w:hAnsi="Times New Roman"/>
          <w:sz w:val="28"/>
          <w:szCs w:val="28"/>
        </w:rPr>
        <w:t>удочковая тахикардия без пульса;</w:t>
      </w:r>
    </w:p>
    <w:p w:rsidR="007E67A1" w:rsidRPr="00933BCC" w:rsidRDefault="00320E68" w:rsidP="00933BC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эл</w:t>
      </w:r>
      <w:r w:rsidR="00933BCC" w:rsidRPr="00933BCC">
        <w:rPr>
          <w:rFonts w:ascii="Times New Roman" w:hAnsi="Times New Roman"/>
          <w:sz w:val="28"/>
          <w:szCs w:val="28"/>
        </w:rPr>
        <w:t>ектромеханическая  диссоциация;</w:t>
      </w:r>
    </w:p>
    <w:p w:rsidR="00320E68" w:rsidRPr="00933BCC" w:rsidRDefault="00320E68" w:rsidP="00933BCC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асистолия</w:t>
      </w:r>
      <w:r w:rsidR="00295286" w:rsidRPr="00933BCC">
        <w:rPr>
          <w:rFonts w:ascii="Times New Roman" w:hAnsi="Times New Roman"/>
          <w:sz w:val="28"/>
          <w:szCs w:val="28"/>
        </w:rPr>
        <w:t>.</w:t>
      </w:r>
    </w:p>
    <w:p w:rsidR="00933BCC" w:rsidRDefault="00933BCC" w:rsidP="00933BCC">
      <w:pPr>
        <w:jc w:val="both"/>
        <w:rPr>
          <w:sz w:val="28"/>
          <w:szCs w:val="28"/>
        </w:rPr>
      </w:pPr>
    </w:p>
    <w:p w:rsidR="00933BCC" w:rsidRDefault="00320E68" w:rsidP="00933BCC">
      <w:pPr>
        <w:jc w:val="both"/>
        <w:rPr>
          <w:sz w:val="28"/>
          <w:szCs w:val="28"/>
        </w:rPr>
      </w:pPr>
      <w:r w:rsidRPr="00933BCC">
        <w:rPr>
          <w:sz w:val="28"/>
          <w:szCs w:val="28"/>
        </w:rPr>
        <w:t>В зависимости от вида ритма они делятся</w:t>
      </w:r>
      <w:r w:rsidR="007E67A1" w:rsidRPr="00933BCC">
        <w:rPr>
          <w:sz w:val="28"/>
          <w:szCs w:val="28"/>
        </w:rPr>
        <w:t>:</w:t>
      </w:r>
    </w:p>
    <w:p w:rsidR="007E67A1" w:rsidRPr="00933BCC" w:rsidRDefault="00320E68" w:rsidP="00933BC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на шоковые (дефибриллируемые)</w:t>
      </w:r>
      <w:r w:rsidR="00933BCC" w:rsidRPr="00933BCC">
        <w:rPr>
          <w:rFonts w:ascii="Times New Roman" w:hAnsi="Times New Roman"/>
          <w:sz w:val="28"/>
          <w:szCs w:val="28"/>
        </w:rPr>
        <w:t>;</w:t>
      </w:r>
    </w:p>
    <w:p w:rsidR="00933BCC" w:rsidRPr="00933BCC" w:rsidRDefault="00320E68" w:rsidP="00933BCC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н</w:t>
      </w:r>
      <w:r w:rsidR="007E67A1" w:rsidRPr="00933BCC">
        <w:rPr>
          <w:rFonts w:ascii="Times New Roman" w:hAnsi="Times New Roman"/>
          <w:sz w:val="28"/>
          <w:szCs w:val="28"/>
        </w:rPr>
        <w:t>е шоковые (не дефибриллируемые)</w:t>
      </w:r>
      <w:r w:rsidR="00933BCC" w:rsidRPr="00933BCC">
        <w:rPr>
          <w:rFonts w:ascii="Times New Roman" w:hAnsi="Times New Roman"/>
          <w:sz w:val="28"/>
          <w:szCs w:val="28"/>
        </w:rPr>
        <w:t>.</w:t>
      </w:r>
    </w:p>
    <w:p w:rsidR="007E67A1" w:rsidRPr="00933BCC" w:rsidRDefault="007E67A1" w:rsidP="00933BCC">
      <w:pPr>
        <w:jc w:val="both"/>
        <w:rPr>
          <w:sz w:val="28"/>
          <w:szCs w:val="28"/>
        </w:rPr>
      </w:pPr>
    </w:p>
    <w:p w:rsidR="007E67A1" w:rsidRPr="00933BCC" w:rsidRDefault="00320E68" w:rsidP="00933BCC">
      <w:pPr>
        <w:ind w:firstLine="454"/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Шоковый ритм:</w:t>
      </w:r>
    </w:p>
    <w:p w:rsid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b/>
          <w:color w:val="000000"/>
          <w:sz w:val="28"/>
          <w:szCs w:val="28"/>
        </w:rPr>
        <w:t>Фибрилляция желудочков</w:t>
      </w:r>
      <w:r w:rsidRPr="00933BCC">
        <w:rPr>
          <w:rFonts w:ascii="Times New Roman" w:eastAsia="TimesNewRoman" w:hAnsi="Times New Roman"/>
          <w:b/>
          <w:bCs/>
          <w:color w:val="000000"/>
          <w:sz w:val="28"/>
          <w:szCs w:val="28"/>
        </w:rPr>
        <w:t>.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Дискоординированные и дезинтегрированные сокращения волокон миокарда, приводящие к невозможности формирования СВ. Составляет 60-70% всех случаев</w:t>
      </w:r>
      <w:r w:rsidR="005F6FA6"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ВС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>. ФЖ чаще наблюдается при острой коронарной недостаточности, утоплении в пресной воде, гипотермии, поражении электротоком. Предвестники ФЖ: ранние, спаренные и политопные желудочковые экстрасистолы. Предфибрилляторные формы ЖТ: альтернирующие и пируэтные ЖТ, полиморфные ЖТ.</w:t>
      </w:r>
    </w:p>
    <w:p w:rsidR="00F93C1C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b/>
          <w:color w:val="000000"/>
          <w:sz w:val="28"/>
          <w:szCs w:val="28"/>
        </w:rPr>
        <w:t>Желудочковая тахикардия без пульса</w:t>
      </w:r>
      <w:r w:rsidR="005F6FA6" w:rsidRPr="00933BCC">
        <w:rPr>
          <w:rFonts w:ascii="Times New Roman" w:eastAsia="TimesNewRoman" w:hAnsi="Times New Roman"/>
          <w:color w:val="000000"/>
          <w:sz w:val="28"/>
          <w:szCs w:val="28"/>
        </w:rPr>
        <w:t>.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Частота желудочковой тахикардии настолько высокая, что во время диастолы полости желудочков не в состоянии заполниться достаточным количеством крови, что приводит к резкому снижению сердечного выброса (отсутствию пульса) и, следовательно, к неадекватному кровообращению. Желудочковая тахикардия без пульса по прогнозам приравнивается к фибрилляции желудочков.</w:t>
      </w:r>
    </w:p>
    <w:p w:rsidR="00BA5138" w:rsidRPr="00933BCC" w:rsidRDefault="00BA5138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Не шоковый ритм:</w:t>
      </w:r>
    </w:p>
    <w:p w:rsidR="00305533" w:rsidRPr="00933BCC" w:rsidRDefault="00BA5138" w:rsidP="00305533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b/>
          <w:color w:val="000000"/>
          <w:sz w:val="28"/>
          <w:szCs w:val="28"/>
        </w:rPr>
        <w:lastRenderedPageBreak/>
        <w:t>Асистолия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. Отсутствие сердечных сокращений и признаков электрической активности, подтвержденных в трех отведениях на ЭКГ. Составляет 20-25% всех случаев остановки эффективного кровообращения. Подразделяют на </w:t>
      </w:r>
      <w:proofErr w:type="gramStart"/>
      <w:r w:rsidRPr="00933BCC">
        <w:rPr>
          <w:rFonts w:ascii="Times New Roman" w:eastAsia="TimesNewRoman" w:hAnsi="Times New Roman"/>
          <w:color w:val="000000"/>
          <w:sz w:val="28"/>
          <w:szCs w:val="28"/>
        </w:rPr>
        <w:t>внезапную</w:t>
      </w:r>
      <w:proofErr w:type="gramEnd"/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(особо неблагоприятную в прогностическом плане) и отсроченную (возникающую после предшествующих нарушений ритма).</w:t>
      </w:r>
    </w:p>
    <w:p w:rsidR="005F6FA6" w:rsidRPr="00933BCC" w:rsidRDefault="00F6254C" w:rsidP="00305533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b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b/>
          <w:color w:val="000000"/>
          <w:sz w:val="28"/>
          <w:szCs w:val="28"/>
        </w:rPr>
        <w:t xml:space="preserve">Электромеханическая диссоциация </w:t>
      </w:r>
      <w:r w:rsidRPr="00933BCC">
        <w:rPr>
          <w:rFonts w:ascii="Times New Roman" w:eastAsia="TimesNewRoman" w:hAnsi="Times New Roman"/>
          <w:bCs/>
          <w:color w:val="000000"/>
          <w:sz w:val="28"/>
          <w:szCs w:val="28"/>
        </w:rPr>
        <w:t>(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>ЭМД</w:t>
      </w:r>
      <w:r w:rsidRPr="00933BCC">
        <w:rPr>
          <w:rFonts w:ascii="Times New Roman" w:eastAsia="TimesNewRoman" w:hAnsi="Times New Roman"/>
          <w:bCs/>
          <w:color w:val="000000"/>
          <w:sz w:val="28"/>
          <w:szCs w:val="28"/>
        </w:rPr>
        <w:t>)</w:t>
      </w:r>
      <w:r w:rsidR="005F6FA6" w:rsidRPr="00933BCC">
        <w:rPr>
          <w:rFonts w:ascii="Times New Roman" w:eastAsia="TimesNewRoman" w:hAnsi="Times New Roman"/>
          <w:color w:val="000000"/>
          <w:sz w:val="28"/>
          <w:szCs w:val="28"/>
        </w:rPr>
        <w:t>.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Тяжелое угнетение сократимости миокарда с падением сердечного выброса и АД, но при сохраняющихся сердечных комплексах на ЭКГ. Составляет около 10% всех случаев </w:t>
      </w:r>
      <w:r w:rsidR="005F6FA6" w:rsidRPr="00933BCC">
        <w:rPr>
          <w:rFonts w:ascii="Times New Roman" w:eastAsia="TimesNewRoman" w:hAnsi="Times New Roman"/>
          <w:color w:val="000000"/>
          <w:sz w:val="28"/>
          <w:szCs w:val="28"/>
        </w:rPr>
        <w:t>ВС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>.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C5423B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>Первичная ЭМД</w:t>
      </w:r>
      <w:r w:rsidR="00C5423B">
        <w:rPr>
          <w:rFonts w:ascii="Times New Roman" w:eastAsia="TimesNewRoman" w:hAnsi="Times New Roman"/>
          <w:color w:val="000000"/>
          <w:sz w:val="28"/>
          <w:szCs w:val="28"/>
        </w:rPr>
        <w:t>–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миокард теряет возможность выполнять эффективную контракцию при наличии источника электрических импульсов. Сердце быстро переходит на идиовентрикулярный ритм, который вскоре сменяется асистолией. К первичной ЭМД относятся: </w:t>
      </w:r>
    </w:p>
    <w:p w:rsidR="00F6254C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>острый инфаркт миокарда (особенно его нижней стенки);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33BCC">
        <w:rPr>
          <w:rFonts w:ascii="Times New Roman" w:hAnsi="Times New Roman"/>
          <w:color w:val="000000"/>
          <w:sz w:val="28"/>
          <w:szCs w:val="28"/>
        </w:rPr>
        <w:t xml:space="preserve">состояние после неоднократных, истощающих миокард, эпизодов фибрилляции, устраняемых при СЛР;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33BCC">
        <w:rPr>
          <w:rFonts w:ascii="Times New Roman" w:hAnsi="Times New Roman"/>
          <w:color w:val="000000"/>
          <w:sz w:val="28"/>
          <w:szCs w:val="28"/>
        </w:rPr>
        <w:t xml:space="preserve">конечная стадия тяжелого заболевания сердца;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33BCC">
        <w:rPr>
          <w:rFonts w:ascii="Times New Roman" w:hAnsi="Times New Roman"/>
          <w:color w:val="000000"/>
          <w:sz w:val="28"/>
          <w:szCs w:val="28"/>
        </w:rPr>
        <w:t xml:space="preserve">угнетение миокарда эндотоксинами и лекарствами при передозировке (бета-блокаторы, антагонисты кальция, трициклические антидепрессанты, сердечные гликозиды). </w:t>
      </w:r>
    </w:p>
    <w:p w:rsidR="00F07C3F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933BCC">
        <w:rPr>
          <w:rFonts w:ascii="Times New Roman" w:hAnsi="Times New Roman"/>
          <w:color w:val="000000"/>
          <w:sz w:val="28"/>
          <w:szCs w:val="28"/>
        </w:rPr>
        <w:t>тром</w:t>
      </w:r>
      <w:r w:rsidR="00F07C3F" w:rsidRPr="00933BCC">
        <w:rPr>
          <w:rFonts w:ascii="Times New Roman" w:hAnsi="Times New Roman"/>
          <w:color w:val="000000"/>
          <w:sz w:val="28"/>
          <w:szCs w:val="28"/>
        </w:rPr>
        <w:t>боз предсердий, опухоль сердца.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proofErr w:type="gramStart"/>
      <w:r w:rsidRPr="00C5423B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>Вторичная</w:t>
      </w:r>
      <w:proofErr w:type="gramEnd"/>
      <w:r w:rsidRPr="00C5423B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 xml:space="preserve"> ЭМД</w:t>
      </w:r>
      <w:r w:rsidR="00CA7214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 xml:space="preserve"> </w:t>
      </w:r>
      <w:r w:rsidRPr="00C5423B">
        <w:rPr>
          <w:rFonts w:ascii="Times New Roman" w:eastAsia="TimesNewRoman" w:hAnsi="Times New Roman"/>
          <w:color w:val="000000"/>
          <w:sz w:val="28"/>
          <w:szCs w:val="28"/>
        </w:rPr>
        <w:t>–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резкое сокращение сердечного выброса, не связанное с непосредственным нарушением процессов возбудимости и сократимости миокарда. Причины вторичной ЭМД: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тампонада перикарда;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тромбоэмболия легочной артерии;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напряженный пневмоторакс;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выраженная гиповолемия; </w:t>
      </w:r>
    </w:p>
    <w:p w:rsidR="00F07C3F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b/>
          <w:i/>
          <w:iCs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>окклюзия тромбом протезированного клапана. Причиной ЭМД могут быть: синусовая брадикардия, атриовентрикулярная блокада, медленный идиовентрикулярный ритм.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C5423B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>Смешанные формы ЭМД</w:t>
      </w:r>
      <w:r w:rsidR="005F6FA6" w:rsidRPr="00C5423B">
        <w:rPr>
          <w:rFonts w:ascii="Times New Roman" w:eastAsia="TimesNewRoman" w:hAnsi="Times New Roman"/>
          <w:b/>
          <w:iCs/>
          <w:color w:val="000000"/>
          <w:sz w:val="28"/>
          <w:szCs w:val="28"/>
        </w:rPr>
        <w:t>.</w:t>
      </w: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Отмечаются при прогрессировании токсико-метаболических процессов: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тяжелой эндотоксемии;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гипогликемии; </w:t>
      </w:r>
    </w:p>
    <w:p w:rsidR="005F6FA6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>гип</w:t>
      </w:r>
      <w:proofErr w:type="gramStart"/>
      <w:r w:rsidRPr="00933BCC">
        <w:rPr>
          <w:rFonts w:ascii="Times New Roman" w:eastAsia="TimesNewRoman" w:hAnsi="Times New Roman"/>
          <w:color w:val="000000"/>
          <w:sz w:val="28"/>
          <w:szCs w:val="28"/>
        </w:rPr>
        <w:t>о-</w:t>
      </w:r>
      <w:proofErr w:type="gramEnd"/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 и гиперкальциемии; </w:t>
      </w:r>
    </w:p>
    <w:p w:rsidR="008F578C" w:rsidRPr="00933BCC" w:rsidRDefault="00F6254C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выраженном метаболическом </w:t>
      </w:r>
      <w:proofErr w:type="gramStart"/>
      <w:r w:rsidRPr="00933BCC">
        <w:rPr>
          <w:rFonts w:ascii="Times New Roman" w:eastAsia="TimesNewRoman" w:hAnsi="Times New Roman"/>
          <w:color w:val="000000"/>
          <w:sz w:val="28"/>
          <w:szCs w:val="28"/>
        </w:rPr>
        <w:t>ацидозе</w:t>
      </w:r>
      <w:proofErr w:type="gramEnd"/>
      <w:r w:rsidR="00CA7214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="008F5D36" w:rsidRPr="00933BCC">
        <w:rPr>
          <w:rFonts w:ascii="Times New Roman" w:hAnsi="Times New Roman"/>
          <w:sz w:val="28"/>
          <w:szCs w:val="28"/>
        </w:rPr>
        <w:t>[3].</w:t>
      </w:r>
    </w:p>
    <w:p w:rsidR="005C53FA" w:rsidRPr="00933BCC" w:rsidRDefault="005C53FA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6C232B" w:rsidRPr="00933BCC" w:rsidRDefault="006C232B" w:rsidP="00C5423B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УРОВНЕ:</w:t>
      </w:r>
    </w:p>
    <w:p w:rsidR="00052B47" w:rsidRPr="00933BCC" w:rsidRDefault="00312B3E" w:rsidP="00C5423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1</w:t>
      </w:r>
      <w:r w:rsidR="00C5423B">
        <w:rPr>
          <w:rFonts w:ascii="Times New Roman" w:hAnsi="Times New Roman"/>
          <w:b/>
          <w:sz w:val="28"/>
          <w:szCs w:val="28"/>
        </w:rPr>
        <w:t>)</w:t>
      </w:r>
      <w:r w:rsidR="006C232B" w:rsidRPr="00933BCC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C5423B">
        <w:rPr>
          <w:rFonts w:ascii="Times New Roman" w:hAnsi="Times New Roman"/>
          <w:b/>
          <w:sz w:val="28"/>
          <w:szCs w:val="28"/>
        </w:rPr>
        <w:t>:</w:t>
      </w:r>
    </w:p>
    <w:p w:rsidR="00C5423B" w:rsidRDefault="00052B47" w:rsidP="00C5423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23B">
        <w:rPr>
          <w:rFonts w:ascii="Times New Roman" w:hAnsi="Times New Roman"/>
          <w:b/>
          <w:sz w:val="28"/>
          <w:szCs w:val="28"/>
        </w:rPr>
        <w:t>Жалобы</w:t>
      </w:r>
      <w:r w:rsidR="00C5423B">
        <w:rPr>
          <w:rFonts w:ascii="Times New Roman" w:hAnsi="Times New Roman"/>
          <w:b/>
          <w:sz w:val="28"/>
          <w:szCs w:val="28"/>
        </w:rPr>
        <w:t>:</w:t>
      </w:r>
      <w:r w:rsidRPr="00933BCC">
        <w:rPr>
          <w:rFonts w:ascii="Times New Roman" w:hAnsi="Times New Roman"/>
          <w:sz w:val="28"/>
          <w:szCs w:val="28"/>
        </w:rPr>
        <w:t xml:space="preserve"> выяснить невозможно из-за </w:t>
      </w:r>
      <w:r w:rsidR="009B2590" w:rsidRPr="00933BCC">
        <w:rPr>
          <w:rFonts w:ascii="Times New Roman" w:hAnsi="Times New Roman"/>
          <w:sz w:val="28"/>
          <w:szCs w:val="28"/>
        </w:rPr>
        <w:t>тяжести</w:t>
      </w:r>
      <w:r w:rsidRPr="00933BCC">
        <w:rPr>
          <w:rFonts w:ascii="Times New Roman" w:hAnsi="Times New Roman"/>
          <w:sz w:val="28"/>
          <w:szCs w:val="28"/>
        </w:rPr>
        <w:t xml:space="preserve"> сознания.</w:t>
      </w:r>
    </w:p>
    <w:p w:rsidR="00312B3E" w:rsidRPr="00933BCC" w:rsidRDefault="00C5423B" w:rsidP="00C5423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23B">
        <w:rPr>
          <w:rFonts w:ascii="Times New Roman" w:hAnsi="Times New Roman"/>
          <w:b/>
          <w:sz w:val="28"/>
          <w:szCs w:val="28"/>
        </w:rPr>
        <w:t>Анамнез:</w:t>
      </w:r>
      <w:r w:rsidR="009B2590" w:rsidRPr="00933BCC">
        <w:rPr>
          <w:rFonts w:ascii="Times New Roman" w:hAnsi="Times New Roman"/>
          <w:sz w:val="28"/>
          <w:szCs w:val="28"/>
        </w:rPr>
        <w:t>по возможности</w:t>
      </w:r>
      <w:r w:rsidR="00B10461" w:rsidRPr="00933BCC">
        <w:rPr>
          <w:rFonts w:ascii="Times New Roman" w:hAnsi="Times New Roman"/>
          <w:sz w:val="28"/>
          <w:szCs w:val="28"/>
        </w:rPr>
        <w:t xml:space="preserve"> выясняем</w:t>
      </w:r>
      <w:r w:rsidR="009B2590" w:rsidRPr="00933BCC">
        <w:rPr>
          <w:rFonts w:ascii="Times New Roman" w:hAnsi="Times New Roman"/>
          <w:sz w:val="28"/>
          <w:szCs w:val="28"/>
        </w:rPr>
        <w:t xml:space="preserve"> от окружающих.</w:t>
      </w:r>
    </w:p>
    <w:p w:rsidR="00312B3E" w:rsidRPr="00C5423B" w:rsidRDefault="00A40FCF" w:rsidP="00C5423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C5423B">
        <w:rPr>
          <w:b/>
          <w:sz w:val="28"/>
          <w:szCs w:val="28"/>
        </w:rPr>
        <w:t>Осмотр и ф</w:t>
      </w:r>
      <w:r w:rsidR="00312B3E" w:rsidRPr="00C5423B">
        <w:rPr>
          <w:b/>
          <w:sz w:val="28"/>
          <w:szCs w:val="28"/>
        </w:rPr>
        <w:t xml:space="preserve">изикальное обследование: </w:t>
      </w:r>
    </w:p>
    <w:p w:rsidR="005C1DE5" w:rsidRPr="00C5423B" w:rsidRDefault="00C5423B" w:rsidP="00C5423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5C1DE5" w:rsidRPr="00C5423B">
        <w:rPr>
          <w:rFonts w:ascii="Times New Roman" w:hAnsi="Times New Roman"/>
          <w:color w:val="000000"/>
          <w:sz w:val="28"/>
          <w:szCs w:val="28"/>
        </w:rPr>
        <w:t>ознание отсутствует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C1DE5" w:rsidRPr="00C5423B" w:rsidRDefault="00C5423B" w:rsidP="00C5423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5C1DE5" w:rsidRPr="00C5423B">
        <w:rPr>
          <w:rFonts w:ascii="Times New Roman" w:hAnsi="Times New Roman"/>
          <w:color w:val="000000"/>
          <w:sz w:val="28"/>
          <w:szCs w:val="28"/>
        </w:rPr>
        <w:t>ульсация на крупных магистральных артериях не определяется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C1DE5" w:rsidRPr="00C5423B" w:rsidRDefault="00C5423B" w:rsidP="00C5423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="005C1DE5" w:rsidRPr="00C5423B">
        <w:rPr>
          <w:rFonts w:ascii="Times New Roman" w:hAnsi="Times New Roman"/>
          <w:color w:val="000000"/>
          <w:sz w:val="28"/>
          <w:szCs w:val="28"/>
        </w:rPr>
        <w:t>ыхание агональное или отсутствует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C1DE5" w:rsidRPr="00C5423B" w:rsidRDefault="00C5423B" w:rsidP="00C5423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</w:t>
      </w:r>
      <w:r w:rsidR="005C1DE5" w:rsidRPr="00C5423B">
        <w:rPr>
          <w:rFonts w:ascii="Times New Roman" w:hAnsi="Times New Roman"/>
          <w:color w:val="000000"/>
          <w:sz w:val="28"/>
          <w:szCs w:val="28"/>
        </w:rPr>
        <w:t>рачки расширены, на свет не реагируют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42BAC" w:rsidRPr="00C5423B" w:rsidRDefault="00C5423B" w:rsidP="00C5423B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5C1DE5" w:rsidRPr="00C5423B">
        <w:rPr>
          <w:rFonts w:ascii="Times New Roman" w:hAnsi="Times New Roman"/>
          <w:color w:val="000000"/>
          <w:sz w:val="28"/>
          <w:szCs w:val="28"/>
        </w:rPr>
        <w:t>ожные покровы бледно-серые, изредка с цианотичным оттенком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42BAC" w:rsidRPr="00933BCC" w:rsidRDefault="00A66574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sz w:val="28"/>
          <w:szCs w:val="28"/>
        </w:rPr>
        <w:t>Первые три диагностических критерия считаются приоритетными и используются как основные  при первичной оценке состояния пациента</w:t>
      </w:r>
      <w:r w:rsidR="00142BAC" w:rsidRPr="00933BCC">
        <w:rPr>
          <w:rFonts w:ascii="Times New Roman" w:hAnsi="Times New Roman"/>
          <w:sz w:val="28"/>
          <w:szCs w:val="28"/>
        </w:rPr>
        <w:t>.</w:t>
      </w:r>
    </w:p>
    <w:p w:rsidR="00C5423B" w:rsidRDefault="00C5423B" w:rsidP="00C5423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</w:p>
    <w:p w:rsidR="006C232B" w:rsidRPr="00C5423B" w:rsidRDefault="00783E01" w:rsidP="00C5423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5423B">
        <w:rPr>
          <w:b/>
          <w:sz w:val="28"/>
          <w:szCs w:val="28"/>
        </w:rPr>
        <w:t>Лабораторные исследования:</w:t>
      </w:r>
      <w:r w:rsidR="00D66B28" w:rsidRPr="00C5423B">
        <w:rPr>
          <w:sz w:val="28"/>
          <w:szCs w:val="28"/>
        </w:rPr>
        <w:t xml:space="preserve"> нет</w:t>
      </w:r>
      <w:r w:rsidR="00C5423B">
        <w:rPr>
          <w:sz w:val="28"/>
          <w:szCs w:val="28"/>
        </w:rPr>
        <w:t>.</w:t>
      </w:r>
    </w:p>
    <w:p w:rsidR="006C232B" w:rsidRDefault="006C232B" w:rsidP="00C5423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5423B">
        <w:rPr>
          <w:b/>
          <w:sz w:val="28"/>
          <w:szCs w:val="28"/>
        </w:rPr>
        <w:t>Инструментальные исследования</w:t>
      </w:r>
      <w:r w:rsidR="00D66B28" w:rsidRPr="00C5423B">
        <w:rPr>
          <w:b/>
          <w:sz w:val="28"/>
          <w:szCs w:val="28"/>
        </w:rPr>
        <w:t>:</w:t>
      </w:r>
      <w:r w:rsidR="00052B47" w:rsidRPr="00C5423B">
        <w:rPr>
          <w:sz w:val="28"/>
          <w:szCs w:val="28"/>
        </w:rPr>
        <w:t xml:space="preserve"> нет</w:t>
      </w:r>
      <w:r w:rsidR="00C5423B">
        <w:rPr>
          <w:sz w:val="28"/>
          <w:szCs w:val="28"/>
        </w:rPr>
        <w:t>.</w:t>
      </w:r>
    </w:p>
    <w:p w:rsidR="00C5423B" w:rsidRPr="00C5423B" w:rsidRDefault="001616D2" w:rsidP="00C5423B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1616D2">
        <w:rPr>
          <w:b/>
          <w:noProof/>
          <w:sz w:val="28"/>
          <w:szCs w:val="28"/>
        </w:rPr>
        <w:pict>
          <v:group id="Группа 10" o:spid="_x0000_s1026" style="position:absolute;left:0;text-align:left;margin-left:-39.2pt;margin-top:45.35pt;width:548.75pt;height:524.85pt;z-index:-251657216;mso-width-relative:margin;mso-height-relative:margin" coordorigin="-1905" coordsize="71254,58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"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Выноска со стрелкой вниз 2" o:spid="_x0000_s1027" type="#_x0000_t80" style="position:absolute;left:24195;width:22010;height:71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10AcQA&#10;AADaAAAADwAAAGRycy9kb3ducmV2LnhtbESPwWrDMBBE74H+g9hCL6GW40MS3CihlBhaCiWJ8wGL&#10;tbGdWCsjyY7791Wh0OMwM2+YzW4ynRjJ+daygkWSgiCurG65VnAui+c1CB+QNXaWScE3edhtH2Yb&#10;zLW985HGU6hFhLDPUUETQp9L6auGDPrE9sTRu1hnMETpaqkd3iPcdDJL06U02HJcaLCnt4aq22kw&#10;CoZefu3H5dh+fhzW1+KycuUwd0o9PU6vLyACTeE//Nd+1woy+L0Sb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9dAHEAAAA2gAAAA8AAAAAAAAAAAAAAAAAmAIAAGRycy9k&#10;b3ducmV2LnhtbFBLBQYAAAAABAAEAPUAAACJAwAAAAA=&#10;" adj="14035,9053,16200,9926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>Убедитесь в безопасности места происшествия</w:t>
                    </w:r>
                  </w:p>
                </w:txbxContent>
              </v:textbox>
            </v:shape>
            <v:shape id="Выноска со стрелкой вниз 3" o:spid="_x0000_s1028" type="#_x0000_t80" style="position:absolute;left:15860;top:8092;width:38678;height:7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JtPsIA&#10;AADaAAAADwAAAGRycy9kb3ducmV2LnhtbESPQWsCMRSE7wX/Q3hCL6LZVimyGkULhR7VCnp8bp6b&#10;xc3Lukk19dcbQehxmJlvmOk82lpcqPWVYwVvgwwEceF0xaWC7c9XfwzCB2SNtWNS8Ece5rPOyxRz&#10;7a68pssmlCJB2OeowITQ5FL6wpBFP3ANcfKOrrUYkmxLqVu8Jrit5XuWfUiLFacFgw19GipOm1+r&#10;4HjItrtm1dtZvT/Y0TkuezcTlXrtxsUERKAY/sPP9rdWMITHlX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sm0+wgAAANoAAAAPAAAAAAAAAAAAAAAAAJgCAABkcnMvZG93&#10;bnJldi54bWxQSwUGAAAAAAQABAD1AAAAhwMAAAAA&#10;" adj="14035,9694,16200,10247" fillcolor="window" strokecolor="windowText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 xml:space="preserve">Пациент без сознания (спросите «Вы меня слышите?» </w:t>
                    </w:r>
                    <w:r w:rsidRPr="00C5423B">
                      <w:rPr>
                        <w:highlight w:val="black"/>
                      </w:rPr>
                      <w:t>одновременно похлопывая ладонью по грудной</w:t>
                    </w:r>
                    <w:r>
                      <w:t xml:space="preserve"> клетке)</w:t>
                    </w:r>
                  </w:p>
                </w:txbxContent>
              </v:textbox>
            </v:shape>
            <v:shapetype id="_x0000_t81" coordsize="21600,21600" o:spt="81" adj="5400,5400,2700,8100" path="m@0,l@0@3@2@3@2@1,,10800@2@4@2@5@0@5@0,21600@8,21600@8@5@9@5@9@4,21600,10800@9@1@9@3@8@3@8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  <v:f eqn="sum 21600 0 #0"/>
                <v:f eqn="sum 21600 0 #2"/>
              </v:formulas>
              <v:path o:connecttype="custom" o:connectlocs="10800,0;0,10800;10800,21600;21600,10800" o:connectangles="270,180,90,0" textboxrect="@0,0,@8,21600"/>
              <v:handles>
                <v:h position="#0,topLeft" xrange="@2,10800"/>
                <v:h position="topLeft,#1" yrange="0,@3"/>
                <v:h position="#2,#3" xrange="0,@0" yrange="@1,10800"/>
              </v:handles>
            </v:shapetype>
            <v:shape id="Выноска со стрелками влево/вправо 4" o:spid="_x0000_s1029" type="#_x0000_t81" style="position:absolute;left:17030;top:17399;width:38477;height:252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cb8QA&#10;AADaAAAADwAAAGRycy9kb3ducmV2LnhtbESPQWvCQBSE74X+h+UJvdWNRYxGV2lthUChYFS8PrLP&#10;JJh9G7JbXf313UKhx2FmvmEWq2BacaHeNZYVjIYJCOLS6oYrBfvd5nkKwnlkja1lUnAjB6vl48MC&#10;M22vvKVL4SsRIewyVFB732VSurImg25oO+LonWxv0EfZV1L3eI1w08qXJJlIgw3HhRo7WtdUnotv&#10;o6C9518hzWfu8D5OD9uP9O1zfQxKPQ3C6xyEp+D/w3/tXCsYw++Ve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i3G/EAAAA2gAAAA8AAAAAAAAAAAAAAAAAmAIAAGRycy9k&#10;b3ducmV2LnhtbFBLBQYAAAAABAAEAPUAAACJAwAAAAA=&#10;" adj="5603,,3542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>Определите пульсацию на сонной артерии и проверьте дыхание (одновременно): наклоните голову ко рту и носу больного, попытайтесь определить наличие дыхания, одновременно зрительно оцените экскурсию грудной клетки (на всё не более 10 секунд)</w:t>
                    </w:r>
                  </w:p>
                </w:txbxContent>
              </v:textbox>
            </v:shape>
            <v:shape id="Выноска со стрелкой вниз 5" o:spid="_x0000_s1030" type="#_x0000_t80" style="position:absolute;left:-1293;top:18192;width:16344;height:178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HSt8QA&#10;AADaAAAADwAAAGRycy9kb3ducmV2LnhtbESPzWrCQBSF94LvMFyhG9FJhUqIGaUoBdtKIdFNdreZ&#10;2yQ0cydkpjG+facgdHk4Px8n3Y2mFQP1rrGs4HEZgSAurW64UnA5vyxiEM4ja2wtk4IbOdhtp5MU&#10;E22vnNGQ+0qEEXYJKqi97xIpXVmTQbe0HXHwvmxv0AfZV1L3eA3jppWrKFpLgw0HQo0d7Wsqv/Mf&#10;E7jr10IPxRDf3Okte//0dJjHH0o9zMbnDQhPo/8P39tHreAJ/q6EG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h0rfEAAAA2gAAAA8AAAAAAAAAAAAAAAAAmAIAAGRycy9k&#10;b3ducmV2LnhtbFBLBQYAAAAABAAEAPUAAACJAwAAAAA=&#10;" adj="14035,,16662" fillcolor="white [3201]" strokecolor="black [3213]" strokeweight="2pt">
              <v:textbox>
                <w:txbxContent>
                  <w:p w:rsidR="00142BAC" w:rsidRPr="0044746E" w:rsidRDefault="00142BAC" w:rsidP="00142BAC">
                    <w:r w:rsidRPr="0044746E">
                      <w:t>Нет сознания,</w:t>
                    </w:r>
                  </w:p>
                  <w:p w:rsidR="00142BAC" w:rsidRPr="0044746E" w:rsidRDefault="00142BAC" w:rsidP="00142BAC">
                    <w:r w:rsidRPr="0044746E">
                      <w:t>пульсации, дыхания,широкие зрачки,</w:t>
                    </w:r>
                  </w:p>
                  <w:p w:rsidR="00142BAC" w:rsidRPr="0044746E" w:rsidRDefault="00142BAC" w:rsidP="00142BAC">
                    <w:r w:rsidRPr="0044746E">
                      <w:t xml:space="preserve">изменение цвета кожных покровов </w:t>
                    </w:r>
                  </w:p>
                </w:txbxContent>
              </v:textbox>
            </v:shape>
            <v:shape id="Выноска со стрелкой вниз 6" o:spid="_x0000_s1031" type="#_x0000_t80" style="position:absolute;left:56401;top:23547;width:12947;height:88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Nu3cMA&#10;AADaAAAADwAAAGRycy9kb3ducmV2LnhtbESPT4vCMBTE7wt+h/AEL4umuywqtamIsLB48k89eHs0&#10;z7bavJQm1frtzYLgcZiZ3zDJsje1uFHrKssKviYRCOLc6ooLBdnhdzwH4TyyxtoyKXiQg2U6+Egw&#10;1vbOO7rtfSEChF2MCkrvm1hKl5dk0E1sQxy8s20N+iDbQuoW7wFuavkdRVNpsOKwUGJD65Ly674z&#10;CtYzOm+PMntcdsVP1HWb06c+npQaDfvVAoSn3r/Dr/afVjCF/yvhBsj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Nu3cMAAADaAAAADwAAAAAAAAAAAAAAAACYAgAAZHJzL2Rv&#10;d25yZXYueG1sUEsFBgAAAAAEAAQA9QAAAIgDAAAAAA==&#10;" adj="14035,7089,16200,8945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>Есть пульсация,дыхание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Блок-схема: процесс 7" o:spid="_x0000_s1032" type="#_x0000_t109" style="position:absolute;left:56401;top:34229;width:12535;height:113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Ic8MA&#10;AADaAAAADwAAAGRycy9kb3ducmV2LnhtbESPT2sCMRTE7wW/Q3iCt5q1hSqrUVQo9ODB+g+Pj81z&#10;s7h5WZLo7n77plDocZiZ3zCLVWdr8SQfKscKJuMMBHHhdMWlgtPx83UGIkRkjbVjUtBTgNVy8LLA&#10;XLuWv+l5iKVIEA45KjAxNrmUoTBkMYxdQ5y8m/MWY5K+lNpjm+C2lm9Z9iEtVpwWDDa0NVTcDw+r&#10;4H1f7457Q5fyep72j1lbbXzXKzUadus5iEhd/A//tb+0gin8Xkk3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PIc8MAAADaAAAADwAAAAAAAAAAAAAAAACYAgAAZHJzL2Rv&#10;d25yZXYueG1sUEsFBgAAAAAEAAQA9QAAAIgDAAAAAA==&#10;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>Мониторинг, коррекция состояния, госпитализация в стационар</w:t>
                    </w:r>
                  </w:p>
                </w:txbxContent>
              </v:textbox>
            </v:shape>
            <v:shape id="Выноска со стрелкой вниз 8" o:spid="_x0000_s1033" type="#_x0000_t80" style="position:absolute;left:-1905;top:36887;width:18935;height:142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ohzL0A&#10;AADaAAAADwAAAGRycy9kb3ducmV2LnhtbERPTYvCMBC9C/6HMII3m7qglGoUEYQVvGwtPY/N2Bab&#10;SWmirf9+cxA8Pt73dj+aVryod41lBcsoBkFcWt1wpSC/nhYJCOeRNbaWScGbHOx308kWU20H/qNX&#10;5isRQtilqKD2vkuldGVNBl1kO+LA3W1v0AfYV1L3OIRw08qfOF5Lgw2Hhho7OtZUPrKnUWAuRbvK&#10;DkOSF2f9zIdb8i66Uqn5bDxsQHga/Vf8cf9qBWFruBJugNz9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ohzL0AAADaAAAADwAAAAAAAAAAAAAAAACYAgAAZHJzL2Rvd25yZXYu&#10;eG1sUEsFBgAAAAAEAAQA9QAAAIIDAAAAAA==&#10;" adj="14035,6740,16200,8770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>Начать СЛР. Как можно быстрее проверьте сердечный ритм на мониторе дефибриллятора</w:t>
                    </w:r>
                  </w:p>
                </w:txbxContent>
              </v:textbox>
            </v:shape>
            <v:shape id="Блок-схема: процесс 9" o:spid="_x0000_s1034" type="#_x0000_t109" style="position:absolute;top:51885;width:45315;height:6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5msMA&#10;AADaAAAADwAAAGRycy9kb3ducmV2LnhtbESPQWsCMRSE74L/ITyhN83aQmtXo1hB8ODBals8Pjav&#10;m6WblyWJ7u6/bwTB4zAz3zCLVWdrcSUfKscKppMMBHHhdMWlgq/TdjwDESKyxtoxKegpwGo5HCww&#10;167lT7oeYykShEOOCkyMTS5lKAxZDBPXECfv13mLMUlfSu2xTXBby+cse5UWK04LBhvaGCr+jher&#10;4OVQ708HQz/l+futv8za6sN3vVJPo249BxGpi4/wvb3TCt7hdiXd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D5msMAAADaAAAADwAAAAAAAAAAAAAAAACYAgAAZHJzL2Rv&#10;d25yZXYueG1sUEsFBgAAAAAEAAQA9QAAAIgDAAAAAA==&#10;" fillcolor="white [3201]" strokecolor="black [3213]" strokeweight="2pt">
              <v:textbox>
                <w:txbxContent>
                  <w:p w:rsidR="00142BAC" w:rsidRDefault="00142BAC" w:rsidP="00142BAC">
                    <w:pPr>
                      <w:jc w:val="center"/>
                    </w:pPr>
                    <w:r>
                      <w:t xml:space="preserve">В зависимости от данных сердечного ритма проводим лечение. </w:t>
                    </w:r>
                    <w:r w:rsidRPr="00B10461">
                      <w:t>Далее после стабилизации состояния</w:t>
                    </w:r>
                    <w:r>
                      <w:t xml:space="preserve"> госпитализация в ближайший стационар.</w:t>
                    </w:r>
                  </w:p>
                </w:txbxContent>
              </v:textbox>
            </v:shape>
            <w10:wrap type="square"/>
          </v:group>
        </w:pict>
      </w:r>
    </w:p>
    <w:p w:rsidR="005C1DE5" w:rsidRPr="00C5423B" w:rsidRDefault="005C1DE5" w:rsidP="00C5423B">
      <w:pPr>
        <w:jc w:val="both"/>
        <w:rPr>
          <w:b/>
          <w:sz w:val="28"/>
          <w:szCs w:val="28"/>
        </w:rPr>
      </w:pPr>
      <w:r w:rsidRPr="00C5423B">
        <w:rPr>
          <w:b/>
          <w:sz w:val="28"/>
          <w:szCs w:val="28"/>
        </w:rPr>
        <w:t>2</w:t>
      </w:r>
      <w:r w:rsidR="00C5423B">
        <w:rPr>
          <w:b/>
          <w:sz w:val="28"/>
          <w:szCs w:val="28"/>
        </w:rPr>
        <w:t>)</w:t>
      </w:r>
      <w:r w:rsidRPr="00C5423B">
        <w:rPr>
          <w:b/>
          <w:sz w:val="28"/>
          <w:szCs w:val="28"/>
        </w:rPr>
        <w:t>Диагностический алгоритм:</w:t>
      </w:r>
      <w:r w:rsidR="008F5D36" w:rsidRPr="00C5423B">
        <w:rPr>
          <w:sz w:val="28"/>
          <w:szCs w:val="28"/>
        </w:rPr>
        <w:t xml:space="preserve"> [4].</w:t>
      </w:r>
    </w:p>
    <w:p w:rsidR="00142BAC" w:rsidRPr="00933BCC" w:rsidRDefault="00142BAC" w:rsidP="00F07C3F">
      <w:pPr>
        <w:ind w:firstLine="454"/>
        <w:jc w:val="both"/>
        <w:rPr>
          <w:b/>
          <w:sz w:val="28"/>
          <w:szCs w:val="28"/>
        </w:rPr>
      </w:pPr>
    </w:p>
    <w:p w:rsidR="006C232B" w:rsidRPr="00933BCC" w:rsidRDefault="006C232B" w:rsidP="009C1CEB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="00E319EB" w:rsidRPr="00933BCC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9"/>
        <w:gridCol w:w="2940"/>
        <w:gridCol w:w="2201"/>
        <w:gridCol w:w="2835"/>
      </w:tblGrid>
      <w:tr w:rsidR="00A6402A" w:rsidRPr="00933BCC" w:rsidTr="00C5423B">
        <w:trPr>
          <w:trHeight w:val="1002"/>
        </w:trPr>
        <w:tc>
          <w:tcPr>
            <w:tcW w:w="2089" w:type="dxa"/>
            <w:shd w:val="clear" w:color="auto" w:fill="auto"/>
            <w:vAlign w:val="center"/>
          </w:tcPr>
          <w:p w:rsidR="006C232B" w:rsidRPr="00933BCC" w:rsidRDefault="00E319EB" w:rsidP="00F07C3F">
            <w:pPr>
              <w:pStyle w:val="a3"/>
              <w:tabs>
                <w:tab w:val="left" w:pos="426"/>
              </w:tabs>
              <w:spacing w:after="0" w:line="240" w:lineRule="auto"/>
              <w:ind w:left="0" w:firstLine="45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33BCC">
              <w:rPr>
                <w:rFonts w:ascii="Times New Roman" w:hAnsi="Times New Roman"/>
                <w:b/>
                <w:i/>
                <w:sz w:val="28"/>
                <w:szCs w:val="28"/>
              </w:rPr>
              <w:t>Диаг</w:t>
            </w:r>
            <w:r w:rsidR="006C232B" w:rsidRPr="00933BCC">
              <w:rPr>
                <w:rFonts w:ascii="Times New Roman" w:hAnsi="Times New Roman"/>
                <w:b/>
                <w:i/>
                <w:sz w:val="28"/>
                <w:szCs w:val="28"/>
              </w:rPr>
              <w:t>ноз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6C232B" w:rsidRPr="00933BCC" w:rsidRDefault="006C232B" w:rsidP="00F07C3F">
            <w:pPr>
              <w:pStyle w:val="a3"/>
              <w:tabs>
                <w:tab w:val="left" w:pos="426"/>
              </w:tabs>
              <w:spacing w:after="0" w:line="240" w:lineRule="auto"/>
              <w:ind w:left="0" w:firstLine="45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33BCC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6C232B" w:rsidRPr="00933BCC" w:rsidRDefault="006C232B" w:rsidP="00F07C3F">
            <w:pPr>
              <w:pStyle w:val="a3"/>
              <w:tabs>
                <w:tab w:val="left" w:pos="426"/>
              </w:tabs>
              <w:spacing w:after="0" w:line="240" w:lineRule="auto"/>
              <w:ind w:left="0" w:firstLine="45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33BCC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C232B" w:rsidRPr="00933BCC" w:rsidRDefault="006C232B" w:rsidP="00F07C3F">
            <w:pPr>
              <w:pStyle w:val="a3"/>
              <w:tabs>
                <w:tab w:val="left" w:pos="426"/>
              </w:tabs>
              <w:spacing w:after="0" w:line="240" w:lineRule="auto"/>
              <w:ind w:left="0" w:firstLine="45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33BCC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D66B28" w:rsidRPr="00933BCC" w:rsidTr="00C5423B">
        <w:trPr>
          <w:trHeight w:val="268"/>
        </w:trPr>
        <w:tc>
          <w:tcPr>
            <w:tcW w:w="2089" w:type="dxa"/>
            <w:shd w:val="clear" w:color="auto" w:fill="auto"/>
          </w:tcPr>
          <w:p w:rsidR="00D66B28" w:rsidRPr="00933BCC" w:rsidRDefault="00D66B28" w:rsidP="0081463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 xml:space="preserve">Синкопальные состояния другого происхождения </w:t>
            </w:r>
          </w:p>
        </w:tc>
        <w:tc>
          <w:tcPr>
            <w:tcW w:w="2940" w:type="dxa"/>
            <w:shd w:val="clear" w:color="auto" w:fill="auto"/>
          </w:tcPr>
          <w:p w:rsidR="00D66B28" w:rsidRPr="00933BCC" w:rsidRDefault="00D66B28" w:rsidP="0081463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>Внезапная потеря сознания</w:t>
            </w:r>
            <w:r w:rsidR="00A40FCF" w:rsidRPr="00933BCC">
              <w:rPr>
                <w:rFonts w:ascii="Times New Roman" w:hAnsi="Times New Roman"/>
                <w:sz w:val="28"/>
                <w:szCs w:val="28"/>
              </w:rPr>
              <w:t>, общемозговая и/или очаговая неврологическая симптоматика</w:t>
            </w:r>
          </w:p>
        </w:tc>
        <w:tc>
          <w:tcPr>
            <w:tcW w:w="2201" w:type="dxa"/>
            <w:shd w:val="clear" w:color="auto" w:fill="auto"/>
          </w:tcPr>
          <w:p w:rsidR="00D66B28" w:rsidRPr="00933BCC" w:rsidRDefault="00D66B28" w:rsidP="00CD6E0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>Сбор анамнеза, физикальное обсле</w:t>
            </w:r>
            <w:r w:rsidRPr="00933BCC">
              <w:rPr>
                <w:rFonts w:ascii="Times New Roman" w:hAnsi="Times New Roman"/>
                <w:sz w:val="28"/>
                <w:szCs w:val="28"/>
              </w:rPr>
              <w:softHyphen/>
              <w:t>дование и регистрация ЭКГ.</w:t>
            </w:r>
          </w:p>
        </w:tc>
        <w:tc>
          <w:tcPr>
            <w:tcW w:w="2835" w:type="dxa"/>
            <w:shd w:val="clear" w:color="auto" w:fill="auto"/>
          </w:tcPr>
          <w:p w:rsidR="00D66B28" w:rsidRPr="00933BCC" w:rsidRDefault="00D66B28" w:rsidP="00CD6E0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>В большинстве случаев диагноз можно установить на основании:</w:t>
            </w:r>
          </w:p>
          <w:p w:rsidR="00D66B28" w:rsidRPr="00933BCC" w:rsidRDefault="00D66B28" w:rsidP="00CD6E0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 xml:space="preserve">-подробного анамнеза, </w:t>
            </w:r>
          </w:p>
          <w:p w:rsidR="00D66B28" w:rsidRPr="00933BCC" w:rsidRDefault="00D66B28" w:rsidP="00CD6E0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3BCC">
              <w:rPr>
                <w:rFonts w:ascii="Times New Roman" w:hAnsi="Times New Roman"/>
                <w:sz w:val="28"/>
                <w:szCs w:val="28"/>
              </w:rPr>
              <w:t>-наличия пульса на крупных сосудах, в частности на сонных артериях.</w:t>
            </w:r>
          </w:p>
        </w:tc>
      </w:tr>
    </w:tbl>
    <w:p w:rsidR="006C232B" w:rsidRPr="00933BCC" w:rsidRDefault="006C232B" w:rsidP="00F07C3F">
      <w:pPr>
        <w:pStyle w:val="a3"/>
        <w:tabs>
          <w:tab w:val="left" w:pos="426"/>
        </w:tabs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</w:p>
    <w:p w:rsidR="006C232B" w:rsidRPr="00933BCC" w:rsidRDefault="00C2119C" w:rsidP="009C1CEB">
      <w:pPr>
        <w:tabs>
          <w:tab w:val="left" w:pos="426"/>
        </w:tabs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 xml:space="preserve">4) </w:t>
      </w:r>
      <w:r w:rsidR="00C6361E" w:rsidRPr="00933BCC">
        <w:rPr>
          <w:b/>
          <w:sz w:val="28"/>
          <w:szCs w:val="28"/>
        </w:rPr>
        <w:t>Тактика лечения</w:t>
      </w:r>
      <w:r w:rsidR="006C232B" w:rsidRPr="00933BCC">
        <w:rPr>
          <w:b/>
          <w:sz w:val="28"/>
          <w:szCs w:val="28"/>
        </w:rPr>
        <w:t>:</w:t>
      </w:r>
    </w:p>
    <w:p w:rsidR="00F33C66" w:rsidRPr="009C1CEB" w:rsidRDefault="00F33C66" w:rsidP="009C1CEB">
      <w:pPr>
        <w:tabs>
          <w:tab w:val="left" w:pos="426"/>
        </w:tabs>
        <w:jc w:val="both"/>
        <w:rPr>
          <w:rFonts w:eastAsia="TimesNewRoman"/>
          <w:b/>
          <w:color w:val="000000"/>
          <w:sz w:val="28"/>
          <w:szCs w:val="28"/>
        </w:rPr>
      </w:pPr>
      <w:r w:rsidRPr="009C1CEB">
        <w:rPr>
          <w:rFonts w:eastAsia="TimesNewRoman"/>
          <w:b/>
          <w:color w:val="000000"/>
          <w:sz w:val="28"/>
          <w:szCs w:val="28"/>
        </w:rPr>
        <w:t>Основные задачи первой реанимационной помощи</w:t>
      </w:r>
      <w:r w:rsidRPr="009C1CEB">
        <w:rPr>
          <w:rFonts w:eastAsia="TimesNewRoman"/>
          <w:b/>
          <w:bCs/>
          <w:color w:val="000000"/>
          <w:sz w:val="28"/>
          <w:szCs w:val="28"/>
        </w:rPr>
        <w:t>:</w:t>
      </w:r>
    </w:p>
    <w:p w:rsidR="00F33C66" w:rsidRPr="009C1CEB" w:rsidRDefault="009C1CEB" w:rsidP="009C1CE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>в</w:t>
      </w:r>
      <w:r w:rsidR="00F33C66" w:rsidRPr="009C1CEB">
        <w:rPr>
          <w:rFonts w:ascii="Times New Roman" w:eastAsia="TimesNewRoman" w:hAnsi="Times New Roman"/>
          <w:color w:val="000000"/>
          <w:sz w:val="28"/>
          <w:szCs w:val="28"/>
        </w:rPr>
        <w:t>осстано</w:t>
      </w:r>
      <w:r w:rsidRPr="009C1CEB">
        <w:rPr>
          <w:rFonts w:ascii="Times New Roman" w:eastAsia="TimesNewRoman" w:hAnsi="Times New Roman"/>
          <w:color w:val="000000"/>
          <w:sz w:val="28"/>
          <w:szCs w:val="28"/>
        </w:rPr>
        <w:t>вление эффективной гемодинамики;</w:t>
      </w:r>
    </w:p>
    <w:p w:rsidR="00F33C66" w:rsidRPr="009C1CEB" w:rsidRDefault="009C1CEB" w:rsidP="009C1CEB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>
        <w:rPr>
          <w:rFonts w:ascii="Times New Roman" w:eastAsia="TimesNewRoman" w:hAnsi="Times New Roman"/>
          <w:color w:val="000000"/>
          <w:sz w:val="28"/>
          <w:szCs w:val="28"/>
        </w:rPr>
        <w:t>в</w:t>
      </w:r>
      <w:r w:rsidR="00F33C66" w:rsidRPr="009C1CEB">
        <w:rPr>
          <w:rFonts w:ascii="Times New Roman" w:eastAsia="TimesNewRoman" w:hAnsi="Times New Roman"/>
          <w:color w:val="000000"/>
          <w:sz w:val="28"/>
          <w:szCs w:val="28"/>
        </w:rPr>
        <w:t xml:space="preserve">осстановление дыхания. </w:t>
      </w:r>
    </w:p>
    <w:p w:rsidR="00F33C66" w:rsidRPr="009C1CEB" w:rsidRDefault="00F33C66" w:rsidP="009C1CEB">
      <w:pPr>
        <w:tabs>
          <w:tab w:val="left" w:pos="426"/>
        </w:tabs>
        <w:jc w:val="both"/>
        <w:rPr>
          <w:rFonts w:eastAsia="TimesNewRoman"/>
          <w:b/>
          <w:color w:val="000000"/>
          <w:sz w:val="28"/>
          <w:szCs w:val="28"/>
        </w:rPr>
      </w:pPr>
      <w:r w:rsidRPr="009C1CEB">
        <w:rPr>
          <w:rFonts w:eastAsia="TimesNewRoman"/>
          <w:b/>
          <w:color w:val="000000"/>
          <w:sz w:val="28"/>
          <w:szCs w:val="28"/>
        </w:rPr>
        <w:t>Принципы лечения</w:t>
      </w:r>
      <w:r w:rsidRPr="009C1CEB">
        <w:rPr>
          <w:rFonts w:eastAsia="TimesNewRoman"/>
          <w:b/>
          <w:bCs/>
          <w:color w:val="000000"/>
          <w:sz w:val="28"/>
          <w:szCs w:val="28"/>
        </w:rPr>
        <w:t>:</w:t>
      </w:r>
    </w:p>
    <w:p w:rsidR="00F33C66" w:rsidRPr="00933BCC" w:rsidRDefault="00F33C66" w:rsidP="009C1CE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Эффективность восстановления эффективной работы сердца зависит от времени начала СЛР и от адекватности проводимых мероприятий. </w:t>
      </w:r>
    </w:p>
    <w:p w:rsidR="00F33C66" w:rsidRPr="00933BCC" w:rsidRDefault="00971FF8" w:rsidP="009C1CEB">
      <w:pPr>
        <w:jc w:val="both"/>
        <w:rPr>
          <w:rFonts w:eastAsia="TimesNewRoman"/>
          <w:color w:val="000000"/>
          <w:sz w:val="28"/>
          <w:szCs w:val="28"/>
        </w:rPr>
      </w:pPr>
      <w:r w:rsidRPr="00933BCC">
        <w:rPr>
          <w:sz w:val="28"/>
          <w:szCs w:val="28"/>
        </w:rPr>
        <w:t>Проведение СЛР только на твердой основе с целью</w:t>
      </w:r>
      <w:r w:rsidR="00F33C66" w:rsidRPr="00933BCC">
        <w:rPr>
          <w:rFonts w:eastAsia="TimesNewRoman"/>
          <w:color w:val="000000"/>
          <w:sz w:val="28"/>
          <w:szCs w:val="28"/>
        </w:rPr>
        <w:t xml:space="preserve"> повысить эффективность </w:t>
      </w:r>
      <w:r w:rsidR="00CB493B" w:rsidRPr="00933BCC">
        <w:rPr>
          <w:rFonts w:eastAsia="TimesNewRoman"/>
          <w:color w:val="000000"/>
          <w:sz w:val="28"/>
          <w:szCs w:val="28"/>
        </w:rPr>
        <w:t>массажа сердца</w:t>
      </w:r>
      <w:r w:rsidR="00F33C66" w:rsidRPr="00933BCC">
        <w:rPr>
          <w:rFonts w:eastAsia="TimesNewRoman"/>
          <w:color w:val="000000"/>
          <w:sz w:val="28"/>
          <w:szCs w:val="28"/>
        </w:rPr>
        <w:t xml:space="preserve">. </w:t>
      </w:r>
    </w:p>
    <w:p w:rsidR="00BA5138" w:rsidRPr="00933BCC" w:rsidRDefault="00F33C66" w:rsidP="009C1CE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33BCC">
        <w:rPr>
          <w:rFonts w:ascii="Times New Roman" w:eastAsia="TimesNewRoman" w:hAnsi="Times New Roman"/>
          <w:color w:val="000000"/>
          <w:sz w:val="28"/>
          <w:szCs w:val="28"/>
        </w:rPr>
        <w:t xml:space="preserve">Приподнимание ног на 30-40° увеличивает пассивный возврат крови к сердцу – повышает </w:t>
      </w:r>
      <w:proofErr w:type="spellStart"/>
      <w:r w:rsidRPr="00933BCC">
        <w:rPr>
          <w:rFonts w:ascii="Times New Roman" w:eastAsia="TimesNewRoman" w:hAnsi="Times New Roman"/>
          <w:color w:val="000000"/>
          <w:sz w:val="28"/>
          <w:szCs w:val="28"/>
        </w:rPr>
        <w:t>преднагрузку</w:t>
      </w:r>
      <w:proofErr w:type="spellEnd"/>
      <w:r w:rsidRPr="00933BCC">
        <w:rPr>
          <w:rFonts w:ascii="Times New Roman" w:eastAsia="TimesNewRoman" w:hAnsi="Times New Roman"/>
          <w:color w:val="000000"/>
          <w:sz w:val="28"/>
          <w:szCs w:val="28"/>
        </w:rPr>
        <w:t>.</w:t>
      </w:r>
    </w:p>
    <w:p w:rsidR="00BA5138" w:rsidRPr="00933BCC" w:rsidRDefault="00BA5138" w:rsidP="009C1CEB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Порядок оказания помощи при шоковых ритмах:</w:t>
      </w:r>
    </w:p>
    <w:p w:rsidR="00BA5138" w:rsidRPr="00933BCC" w:rsidRDefault="00BA5138" w:rsidP="009C1CEB">
      <w:pPr>
        <w:jc w:val="both"/>
        <w:rPr>
          <w:b/>
          <w:bCs/>
          <w:sz w:val="28"/>
          <w:szCs w:val="28"/>
        </w:rPr>
      </w:pPr>
      <w:r w:rsidRPr="00933BCC">
        <w:rPr>
          <w:b/>
          <w:bCs/>
          <w:sz w:val="28"/>
          <w:szCs w:val="28"/>
        </w:rPr>
        <w:t>Фибрилляция желудочков и желудочковая тахикардия без пульса: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СЛР проводят по схеме </w:t>
      </w:r>
      <w:r w:rsidRPr="009C1CEB">
        <w:rPr>
          <w:rFonts w:ascii="Times New Roman" w:hAnsi="Times New Roman"/>
          <w:sz w:val="28"/>
          <w:szCs w:val="28"/>
          <w:lang w:val="en-US"/>
        </w:rPr>
        <w:t>C</w:t>
      </w:r>
      <w:r w:rsidRPr="009C1CEB">
        <w:rPr>
          <w:rFonts w:ascii="Times New Roman" w:hAnsi="Times New Roman"/>
          <w:sz w:val="28"/>
          <w:szCs w:val="28"/>
        </w:rPr>
        <w:t>-</w:t>
      </w:r>
      <w:r w:rsidRPr="009C1CEB">
        <w:rPr>
          <w:rFonts w:ascii="Times New Roman" w:hAnsi="Times New Roman"/>
          <w:sz w:val="28"/>
          <w:szCs w:val="28"/>
          <w:lang w:val="en-US"/>
        </w:rPr>
        <w:t>A</w:t>
      </w:r>
      <w:r w:rsidRPr="009C1CEB">
        <w:rPr>
          <w:rFonts w:ascii="Times New Roman" w:hAnsi="Times New Roman"/>
          <w:sz w:val="28"/>
          <w:szCs w:val="28"/>
        </w:rPr>
        <w:t>-</w:t>
      </w:r>
      <w:r w:rsidRPr="009C1CEB">
        <w:rPr>
          <w:rFonts w:ascii="Times New Roman" w:hAnsi="Times New Roman"/>
          <w:sz w:val="28"/>
          <w:szCs w:val="28"/>
          <w:lang w:val="en-US"/>
        </w:rPr>
        <w:t>B</w:t>
      </w:r>
      <w:r w:rsidRPr="009C1CEB">
        <w:rPr>
          <w:rFonts w:ascii="Times New Roman" w:hAnsi="Times New Roman"/>
          <w:sz w:val="28"/>
          <w:szCs w:val="28"/>
        </w:rPr>
        <w:t xml:space="preserve"> в соответствии с международными стандартами (2015</w:t>
      </w:r>
      <w:r w:rsidR="00CF23F8" w:rsidRPr="009C1CEB">
        <w:rPr>
          <w:rFonts w:ascii="Times New Roman" w:hAnsi="Times New Roman"/>
          <w:sz w:val="28"/>
          <w:szCs w:val="28"/>
        </w:rPr>
        <w:t>,</w:t>
      </w:r>
      <w:r w:rsidRPr="009C1CEB">
        <w:rPr>
          <w:rFonts w:ascii="Times New Roman" w:hAnsi="Times New Roman"/>
          <w:sz w:val="28"/>
          <w:szCs w:val="28"/>
        </w:rPr>
        <w:t>AmericanHeartAssociation)</w:t>
      </w:r>
      <w:r w:rsidR="00782735" w:rsidRPr="009C1CEB">
        <w:rPr>
          <w:rFonts w:ascii="Times New Roman" w:hAnsi="Times New Roman"/>
          <w:sz w:val="28"/>
          <w:szCs w:val="28"/>
        </w:rPr>
        <w:t>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Необходимо при первой же возможности произвести </w:t>
      </w:r>
      <w:proofErr w:type="spellStart"/>
      <w:r w:rsidRPr="009C1CEB">
        <w:rPr>
          <w:rFonts w:ascii="Times New Roman" w:hAnsi="Times New Roman"/>
          <w:sz w:val="28"/>
          <w:szCs w:val="28"/>
        </w:rPr>
        <w:t>дефибрилляцию</w:t>
      </w:r>
      <w:proofErr w:type="spellEnd"/>
      <w:r w:rsidRPr="009C1CEB">
        <w:rPr>
          <w:rFonts w:ascii="Times New Roman" w:hAnsi="Times New Roman"/>
          <w:sz w:val="28"/>
          <w:szCs w:val="28"/>
        </w:rPr>
        <w:t>, т.е. как только дефибриллятор готов к работе прекратить СЛР и нанести разряд</w:t>
      </w:r>
      <w:r w:rsidR="00782735" w:rsidRPr="009C1CEB">
        <w:rPr>
          <w:rFonts w:ascii="Times New Roman" w:hAnsi="Times New Roman"/>
          <w:sz w:val="28"/>
          <w:szCs w:val="28"/>
        </w:rPr>
        <w:t>.</w:t>
      </w:r>
    </w:p>
    <w:p w:rsidR="009C1CEB" w:rsidRPr="009C1CEB" w:rsidRDefault="0019138D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Компрессия грудной клетки (</w:t>
      </w:r>
      <w:r w:rsidR="00BA5138" w:rsidRPr="009C1CEB">
        <w:rPr>
          <w:rFonts w:ascii="Times New Roman" w:hAnsi="Times New Roman"/>
          <w:sz w:val="28"/>
          <w:szCs w:val="28"/>
        </w:rPr>
        <w:t>100</w:t>
      </w:r>
      <w:r w:rsidRPr="009C1CEB">
        <w:rPr>
          <w:rFonts w:ascii="Times New Roman" w:hAnsi="Times New Roman"/>
          <w:sz w:val="28"/>
          <w:szCs w:val="28"/>
        </w:rPr>
        <w:t>-120</w:t>
      </w:r>
      <w:r w:rsidR="00BA5138" w:rsidRPr="009C1CEB">
        <w:rPr>
          <w:rFonts w:ascii="Times New Roman" w:hAnsi="Times New Roman"/>
          <w:sz w:val="28"/>
          <w:szCs w:val="28"/>
        </w:rPr>
        <w:t xml:space="preserve"> в 1 мин), соотношение  «сжатие-вдох» 30:2</w:t>
      </w:r>
      <w:r w:rsidR="00F93C1C" w:rsidRPr="009C1CEB">
        <w:rPr>
          <w:rFonts w:ascii="Times New Roman" w:hAnsi="Times New Roman"/>
          <w:sz w:val="28"/>
          <w:szCs w:val="28"/>
        </w:rPr>
        <w:t xml:space="preserve"> (вне зависимости от количества реаниматологов)</w:t>
      </w:r>
      <w:r w:rsidR="00782735" w:rsidRPr="009C1CEB">
        <w:rPr>
          <w:rFonts w:ascii="Times New Roman" w:hAnsi="Times New Roman"/>
          <w:sz w:val="28"/>
          <w:szCs w:val="28"/>
        </w:rPr>
        <w:t>.</w:t>
      </w:r>
      <w:r w:rsidR="00B10461" w:rsidRPr="009C1CEB">
        <w:rPr>
          <w:rFonts w:ascii="Times New Roman" w:hAnsi="Times New Roman"/>
          <w:sz w:val="28"/>
          <w:szCs w:val="28"/>
        </w:rPr>
        <w:t>У детей</w:t>
      </w:r>
      <w:r w:rsidR="005710AA" w:rsidRPr="009C1CEB">
        <w:rPr>
          <w:rFonts w:ascii="Times New Roman" w:hAnsi="Times New Roman"/>
          <w:sz w:val="28"/>
          <w:szCs w:val="28"/>
        </w:rPr>
        <w:t xml:space="preserve"> – 100/мин на глубину 4-5см (младенцам – 4 см).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Глубина компрессии грудной клетки 5см</w:t>
      </w:r>
      <w:r w:rsidR="00782735" w:rsidRPr="009C1CEB">
        <w:rPr>
          <w:rFonts w:ascii="Times New Roman" w:hAnsi="Times New Roman"/>
          <w:sz w:val="28"/>
          <w:szCs w:val="28"/>
        </w:rPr>
        <w:t>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ИВЛ мешком </w:t>
      </w:r>
      <w:proofErr w:type="spellStart"/>
      <w:r w:rsidRPr="009C1CEB">
        <w:rPr>
          <w:rFonts w:ascii="Times New Roman" w:hAnsi="Times New Roman"/>
          <w:sz w:val="28"/>
          <w:szCs w:val="28"/>
        </w:rPr>
        <w:t>Амбу</w:t>
      </w:r>
      <w:proofErr w:type="spellEnd"/>
      <w:r w:rsidR="00F93C1C" w:rsidRPr="009C1CEB">
        <w:rPr>
          <w:rFonts w:ascii="Times New Roman" w:hAnsi="Times New Roman"/>
          <w:sz w:val="28"/>
          <w:szCs w:val="28"/>
        </w:rPr>
        <w:t xml:space="preserve"> с</w:t>
      </w:r>
      <w:r w:rsidRPr="009C1CEB">
        <w:rPr>
          <w:rFonts w:ascii="Times New Roman" w:hAnsi="Times New Roman"/>
          <w:sz w:val="28"/>
          <w:szCs w:val="28"/>
        </w:rPr>
        <w:t xml:space="preserve"> подач</w:t>
      </w:r>
      <w:r w:rsidR="00F93C1C" w:rsidRPr="009C1CEB">
        <w:rPr>
          <w:rFonts w:ascii="Times New Roman" w:hAnsi="Times New Roman"/>
          <w:sz w:val="28"/>
          <w:szCs w:val="28"/>
        </w:rPr>
        <w:t>ей 100% кислорода (вне зависимости от количества реаниматологов)</w:t>
      </w:r>
      <w:r w:rsidRPr="009C1CEB">
        <w:rPr>
          <w:rFonts w:ascii="Times New Roman" w:hAnsi="Times New Roman"/>
          <w:sz w:val="28"/>
          <w:szCs w:val="28"/>
        </w:rPr>
        <w:t xml:space="preserve">, </w:t>
      </w:r>
      <w:r w:rsidR="00F507DD" w:rsidRPr="009C1CEB">
        <w:rPr>
          <w:rFonts w:ascii="Times New Roman" w:hAnsi="Times New Roman"/>
          <w:sz w:val="28"/>
          <w:szCs w:val="28"/>
        </w:rPr>
        <w:t>(</w:t>
      </w:r>
      <w:r w:rsidRPr="009C1CEB">
        <w:rPr>
          <w:rFonts w:ascii="Times New Roman" w:hAnsi="Times New Roman"/>
          <w:sz w:val="28"/>
          <w:szCs w:val="28"/>
        </w:rPr>
        <w:t>по возможности интубация трахеи или установка ларингеальной маски</w:t>
      </w:r>
      <w:r w:rsidR="00F93C1C" w:rsidRPr="009C1CEB">
        <w:rPr>
          <w:rFonts w:ascii="Times New Roman" w:hAnsi="Times New Roman"/>
          <w:sz w:val="28"/>
          <w:szCs w:val="28"/>
        </w:rPr>
        <w:t xml:space="preserve"> – на этапе СМП, на стационарном уровне</w:t>
      </w:r>
      <w:r w:rsidR="00F507DD" w:rsidRPr="009C1CEB">
        <w:rPr>
          <w:rFonts w:ascii="Times New Roman" w:hAnsi="Times New Roman"/>
          <w:sz w:val="28"/>
          <w:szCs w:val="28"/>
        </w:rPr>
        <w:t>)</w:t>
      </w:r>
      <w:r w:rsidR="00782735" w:rsidRPr="009C1CEB">
        <w:rPr>
          <w:rFonts w:ascii="Times New Roman" w:hAnsi="Times New Roman"/>
          <w:sz w:val="28"/>
          <w:szCs w:val="28"/>
        </w:rPr>
        <w:t>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Венепункция или </w:t>
      </w:r>
      <w:proofErr w:type="spellStart"/>
      <w:r w:rsidRPr="009C1CEB">
        <w:rPr>
          <w:rFonts w:ascii="Times New Roman" w:hAnsi="Times New Roman"/>
          <w:sz w:val="28"/>
          <w:szCs w:val="28"/>
        </w:rPr>
        <w:t>венокатетеризация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 (периферические сосуды)</w:t>
      </w:r>
      <w:r w:rsidR="00782735" w:rsidRPr="009C1CEB">
        <w:rPr>
          <w:rFonts w:ascii="Times New Roman" w:hAnsi="Times New Roman"/>
          <w:sz w:val="28"/>
          <w:szCs w:val="28"/>
        </w:rPr>
        <w:t>.</w:t>
      </w:r>
    </w:p>
    <w:p w:rsidR="00F93C1C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Мониторинг состояния (сердечный ритм, сатурация</w:t>
      </w:r>
      <w:r w:rsidR="00F93C1C" w:rsidRPr="009C1CEB">
        <w:rPr>
          <w:rFonts w:ascii="Times New Roman" w:hAnsi="Times New Roman"/>
          <w:sz w:val="28"/>
          <w:szCs w:val="28"/>
        </w:rPr>
        <w:t xml:space="preserve"> и</w:t>
      </w:r>
      <w:r w:rsidR="00CA72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1CEB">
        <w:rPr>
          <w:rFonts w:ascii="Times New Roman" w:hAnsi="Times New Roman"/>
          <w:sz w:val="28"/>
          <w:szCs w:val="28"/>
        </w:rPr>
        <w:t>капнография</w:t>
      </w:r>
      <w:proofErr w:type="spellEnd"/>
      <w:r w:rsidR="00F93C1C" w:rsidRPr="009C1CEB">
        <w:rPr>
          <w:rFonts w:ascii="Times New Roman" w:hAnsi="Times New Roman"/>
          <w:sz w:val="28"/>
          <w:szCs w:val="28"/>
        </w:rPr>
        <w:t xml:space="preserve"> – на этапе СМП, на стационарном уровне).</w:t>
      </w:r>
    </w:p>
    <w:p w:rsidR="00F93C1C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lastRenderedPageBreak/>
        <w:t>Разряд дефибриллятора наносится как можно быстрее. При монофазном дефибрилл</w:t>
      </w:r>
      <w:r w:rsidR="00595305" w:rsidRPr="009C1CEB">
        <w:rPr>
          <w:rFonts w:ascii="Times New Roman" w:hAnsi="Times New Roman"/>
          <w:sz w:val="28"/>
          <w:szCs w:val="28"/>
        </w:rPr>
        <w:t>яторе: 200 Дж - 300 Дж - 360 Дж;</w:t>
      </w:r>
      <w:r w:rsidRPr="009C1CEB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9C1CEB">
        <w:rPr>
          <w:rFonts w:ascii="Times New Roman" w:hAnsi="Times New Roman"/>
          <w:sz w:val="28"/>
          <w:szCs w:val="28"/>
        </w:rPr>
        <w:t>бифазном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 (согласно рекомендациям производителей): 120-200 Дж</w:t>
      </w:r>
      <w:r w:rsidR="00782735" w:rsidRPr="009C1CEB">
        <w:rPr>
          <w:rFonts w:ascii="Times New Roman" w:hAnsi="Times New Roman"/>
          <w:sz w:val="28"/>
          <w:szCs w:val="28"/>
        </w:rPr>
        <w:t>.</w:t>
      </w:r>
      <w:r w:rsidR="004D2C5E" w:rsidRPr="009C1CEB">
        <w:rPr>
          <w:rFonts w:ascii="Times New Roman" w:hAnsi="Times New Roman"/>
          <w:sz w:val="28"/>
          <w:szCs w:val="28"/>
        </w:rPr>
        <w:t xml:space="preserve">У детей </w:t>
      </w:r>
      <w:proofErr w:type="spellStart"/>
      <w:r w:rsidR="004D2C5E" w:rsidRPr="009C1CEB">
        <w:rPr>
          <w:rFonts w:ascii="Times New Roman" w:hAnsi="Times New Roman"/>
          <w:sz w:val="28"/>
          <w:szCs w:val="28"/>
        </w:rPr>
        <w:t>дефибрилляция</w:t>
      </w:r>
      <w:proofErr w:type="spellEnd"/>
      <w:r w:rsidR="004D2C5E" w:rsidRPr="009C1CEB">
        <w:rPr>
          <w:rFonts w:ascii="Times New Roman" w:hAnsi="Times New Roman"/>
          <w:sz w:val="28"/>
          <w:szCs w:val="28"/>
        </w:rPr>
        <w:t xml:space="preserve"> – 4 Дж/кг.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При неудаче: эпинефрин (каждые 3-5 минут) (0,1%) в/в 1,0 мл (1 мг) на 10 мл изотонического раствора </w:t>
      </w:r>
      <w:proofErr w:type="spellStart"/>
      <w:r w:rsidRPr="009C1CEB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9C1CEB">
        <w:rPr>
          <w:rFonts w:ascii="Times New Roman" w:hAnsi="Times New Roman"/>
          <w:sz w:val="28"/>
          <w:szCs w:val="28"/>
        </w:rPr>
        <w:t>, после чего производят СЛР и повторяют ЭИТ - 360 Дж</w:t>
      </w:r>
      <w:r w:rsidR="00782735" w:rsidRPr="009C1CEB">
        <w:rPr>
          <w:rFonts w:ascii="Times New Roman" w:hAnsi="Times New Roman"/>
          <w:sz w:val="28"/>
          <w:szCs w:val="28"/>
        </w:rPr>
        <w:t>.</w:t>
      </w:r>
      <w:r w:rsidR="00C33FE3" w:rsidRPr="009C1CEB">
        <w:rPr>
          <w:rFonts w:ascii="Times New Roman" w:hAnsi="Times New Roman"/>
          <w:sz w:val="28"/>
          <w:szCs w:val="28"/>
        </w:rPr>
        <w:t xml:space="preserve"> У детей эпинефрин в дозе 0,01мг/кг</w:t>
      </w:r>
      <w:r w:rsidR="009C1CEB">
        <w:rPr>
          <w:rFonts w:ascii="Times New Roman" w:hAnsi="Times New Roman"/>
          <w:sz w:val="28"/>
          <w:szCs w:val="28"/>
          <w:lang w:val="en-US"/>
        </w:rPr>
        <w:t>[A]</w:t>
      </w:r>
      <w:r w:rsidR="00C33FE3" w:rsidRPr="009C1CEB">
        <w:rPr>
          <w:rFonts w:ascii="Times New Roman" w:hAnsi="Times New Roman"/>
          <w:sz w:val="28"/>
          <w:szCs w:val="28"/>
        </w:rPr>
        <w:t>.</w:t>
      </w:r>
    </w:p>
    <w:p w:rsidR="009543C3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При неудаче: струйно в/в амиодарон (</w:t>
      </w:r>
      <w:proofErr w:type="spellStart"/>
      <w:r w:rsidRPr="009C1CEB">
        <w:rPr>
          <w:rFonts w:ascii="Times New Roman" w:hAnsi="Times New Roman"/>
          <w:sz w:val="28"/>
          <w:szCs w:val="28"/>
        </w:rPr>
        <w:t>кордарон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) </w:t>
      </w:r>
      <w:r w:rsidR="00595305" w:rsidRPr="009C1CEB">
        <w:rPr>
          <w:rFonts w:ascii="Times New Roman" w:hAnsi="Times New Roman"/>
          <w:sz w:val="28"/>
          <w:szCs w:val="28"/>
        </w:rPr>
        <w:t xml:space="preserve">300 мг на 20 мл 5% глюкозы; при </w:t>
      </w:r>
      <w:r w:rsidRPr="009C1CEB">
        <w:rPr>
          <w:rFonts w:ascii="Times New Roman" w:hAnsi="Times New Roman"/>
          <w:sz w:val="28"/>
          <w:szCs w:val="28"/>
        </w:rPr>
        <w:t xml:space="preserve">недоступности </w:t>
      </w:r>
      <w:proofErr w:type="spellStart"/>
      <w:r w:rsidRPr="009C1CEB">
        <w:rPr>
          <w:rFonts w:ascii="Times New Roman" w:hAnsi="Times New Roman"/>
          <w:sz w:val="28"/>
          <w:szCs w:val="28"/>
        </w:rPr>
        <w:t>амиодарона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 - лидокаин 1,5 мг/кг в/в струйно</w:t>
      </w:r>
      <w:r w:rsidR="00AE421F" w:rsidRPr="009C1CEB">
        <w:rPr>
          <w:rFonts w:ascii="Times New Roman" w:hAnsi="Times New Roman"/>
          <w:sz w:val="28"/>
          <w:szCs w:val="28"/>
        </w:rPr>
        <w:t xml:space="preserve"> кг (уровень доказательности А)</w:t>
      </w:r>
      <w:r w:rsidRPr="009C1CEB">
        <w:rPr>
          <w:rFonts w:ascii="Times New Roman" w:hAnsi="Times New Roman"/>
          <w:sz w:val="28"/>
          <w:szCs w:val="28"/>
        </w:rPr>
        <w:t>. СЛР - ЭИТ (360 Дж)</w:t>
      </w:r>
      <w:proofErr w:type="gramStart"/>
      <w:r w:rsidRPr="009C1CEB">
        <w:rPr>
          <w:rFonts w:ascii="Times New Roman" w:hAnsi="Times New Roman"/>
          <w:sz w:val="28"/>
          <w:szCs w:val="28"/>
        </w:rPr>
        <w:t>.</w:t>
      </w:r>
      <w:r w:rsidR="009543C3" w:rsidRPr="009C1CEB">
        <w:rPr>
          <w:rFonts w:ascii="Times New Roman" w:hAnsi="Times New Roman"/>
          <w:sz w:val="28"/>
          <w:szCs w:val="28"/>
        </w:rPr>
        <w:t>У</w:t>
      </w:r>
      <w:proofErr w:type="gramEnd"/>
      <w:r w:rsidR="009543C3" w:rsidRPr="009C1CEB">
        <w:rPr>
          <w:rFonts w:ascii="Times New Roman" w:hAnsi="Times New Roman"/>
          <w:sz w:val="28"/>
          <w:szCs w:val="28"/>
        </w:rPr>
        <w:t xml:space="preserve"> детей амиодарон в дозе 5мг/кг, последующая</w:t>
      </w:r>
      <w:r w:rsidR="00CA7214">
        <w:rPr>
          <w:rFonts w:ascii="Times New Roman" w:hAnsi="Times New Roman"/>
          <w:sz w:val="28"/>
          <w:szCs w:val="28"/>
        </w:rPr>
        <w:t xml:space="preserve"> </w:t>
      </w:r>
      <w:r w:rsidR="009543C3" w:rsidRPr="009C1CEB">
        <w:rPr>
          <w:rFonts w:ascii="Times New Roman" w:hAnsi="Times New Roman"/>
          <w:sz w:val="28"/>
          <w:szCs w:val="28"/>
        </w:rPr>
        <w:t xml:space="preserve">инфузия со </w:t>
      </w:r>
      <w:proofErr w:type="spellStart"/>
      <w:r w:rsidR="009543C3" w:rsidRPr="009C1CEB">
        <w:rPr>
          <w:rFonts w:ascii="Times New Roman" w:hAnsi="Times New Roman"/>
          <w:sz w:val="28"/>
          <w:szCs w:val="28"/>
        </w:rPr>
        <w:t>скоростю</w:t>
      </w:r>
      <w:proofErr w:type="spellEnd"/>
      <w:r w:rsidR="009543C3" w:rsidRPr="009C1CEB">
        <w:rPr>
          <w:rFonts w:ascii="Times New Roman" w:hAnsi="Times New Roman"/>
          <w:sz w:val="28"/>
          <w:szCs w:val="28"/>
        </w:rPr>
        <w:t xml:space="preserve"> 5-15мкг/кг/мин, лидокаин - в дозе 1 мг/кг.</w:t>
      </w:r>
    </w:p>
    <w:p w:rsidR="00BA5138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При неудаче: эпинефрин 1,0 мг в/в, амиодарон 150 мг на 20 мл 5% глюкозы (лидокаин 1,5 мг/кг в/в)</w:t>
      </w:r>
      <w:r w:rsidR="00AE421F" w:rsidRPr="009C1CEB">
        <w:rPr>
          <w:rFonts w:ascii="Times New Roman" w:hAnsi="Times New Roman"/>
          <w:sz w:val="28"/>
          <w:szCs w:val="28"/>
        </w:rPr>
        <w:t xml:space="preserve"> кг </w:t>
      </w:r>
      <w:r w:rsidR="009C1CEB" w:rsidRPr="009C1CEB">
        <w:rPr>
          <w:rFonts w:ascii="Times New Roman" w:hAnsi="Times New Roman"/>
          <w:sz w:val="28"/>
          <w:szCs w:val="28"/>
        </w:rPr>
        <w:t>[</w:t>
      </w:r>
      <w:r w:rsidR="009C1CEB">
        <w:rPr>
          <w:rFonts w:ascii="Times New Roman" w:hAnsi="Times New Roman"/>
          <w:sz w:val="28"/>
          <w:szCs w:val="28"/>
        </w:rPr>
        <w:t>А</w:t>
      </w:r>
      <w:r w:rsidR="009C1CEB" w:rsidRPr="009C1CEB">
        <w:rPr>
          <w:rFonts w:ascii="Times New Roman" w:hAnsi="Times New Roman"/>
          <w:sz w:val="28"/>
          <w:szCs w:val="28"/>
        </w:rPr>
        <w:t>]</w:t>
      </w:r>
      <w:r w:rsidRPr="009C1CEB">
        <w:rPr>
          <w:rFonts w:ascii="Times New Roman" w:hAnsi="Times New Roman"/>
          <w:sz w:val="28"/>
          <w:szCs w:val="28"/>
        </w:rPr>
        <w:t>. СЛР - ЭИТ (360 Дж).</w:t>
      </w:r>
    </w:p>
    <w:p w:rsidR="0081463F" w:rsidRPr="009C1CEB" w:rsidRDefault="00BA5138" w:rsidP="009C1CEB">
      <w:pPr>
        <w:pStyle w:val="a3"/>
        <w:numPr>
          <w:ilvl w:val="0"/>
          <w:numId w:val="3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При определении ритма </w:t>
      </w:r>
      <w:r w:rsidRPr="009C1CEB">
        <w:rPr>
          <w:rFonts w:ascii="Times New Roman" w:hAnsi="Times New Roman"/>
          <w:sz w:val="28"/>
          <w:szCs w:val="28"/>
          <w:lang w:val="en-US"/>
        </w:rPr>
        <w:t>Torsadedepointes</w:t>
      </w:r>
      <w:r w:rsidRPr="009C1CEB">
        <w:rPr>
          <w:rFonts w:ascii="Times New Roman" w:hAnsi="Times New Roman"/>
          <w:sz w:val="28"/>
          <w:szCs w:val="28"/>
        </w:rPr>
        <w:t>: сульфат магния 10 мл 25% раствора в/в СЛР - ЭИТ (360 Дж)</w:t>
      </w:r>
      <w:r w:rsidR="00AE421F" w:rsidRPr="009C1CEB">
        <w:rPr>
          <w:rFonts w:ascii="Times New Roman" w:hAnsi="Times New Roman"/>
          <w:sz w:val="28"/>
          <w:szCs w:val="28"/>
        </w:rPr>
        <w:t xml:space="preserve"> кг </w:t>
      </w:r>
      <w:r w:rsidR="009C1CEB" w:rsidRPr="009C1CEB">
        <w:rPr>
          <w:rFonts w:ascii="Times New Roman" w:hAnsi="Times New Roman"/>
          <w:sz w:val="28"/>
          <w:szCs w:val="28"/>
        </w:rPr>
        <w:t>[</w:t>
      </w:r>
      <w:r w:rsidR="009C1CEB">
        <w:rPr>
          <w:rFonts w:ascii="Times New Roman" w:hAnsi="Times New Roman"/>
          <w:sz w:val="28"/>
          <w:szCs w:val="28"/>
        </w:rPr>
        <w:t>А</w:t>
      </w:r>
      <w:r w:rsidR="009C1CEB" w:rsidRPr="009C1CEB">
        <w:rPr>
          <w:rFonts w:ascii="Times New Roman" w:hAnsi="Times New Roman"/>
          <w:sz w:val="28"/>
          <w:szCs w:val="28"/>
        </w:rPr>
        <w:t>]</w:t>
      </w:r>
      <w:r w:rsidR="00782735" w:rsidRPr="009C1CEB">
        <w:rPr>
          <w:rFonts w:ascii="Times New Roman" w:hAnsi="Times New Roman"/>
          <w:sz w:val="28"/>
          <w:szCs w:val="28"/>
        </w:rPr>
        <w:t>.</w:t>
      </w:r>
      <w:r w:rsidR="00460848" w:rsidRPr="009C1CEB">
        <w:rPr>
          <w:rFonts w:ascii="Times New Roman" w:hAnsi="Times New Roman"/>
          <w:sz w:val="28"/>
          <w:szCs w:val="28"/>
        </w:rPr>
        <w:t xml:space="preserve"> У детей </w:t>
      </w:r>
      <w:r w:rsidR="004D2C5E" w:rsidRPr="009C1CEB">
        <w:rPr>
          <w:rFonts w:ascii="Times New Roman" w:hAnsi="Times New Roman"/>
          <w:sz w:val="28"/>
          <w:szCs w:val="28"/>
        </w:rPr>
        <w:t>250 мг/кг или 1 мл/год жизни.</w:t>
      </w:r>
    </w:p>
    <w:p w:rsidR="009C1CEB" w:rsidRDefault="009C1CEB" w:rsidP="009C1CEB">
      <w:pPr>
        <w:jc w:val="both"/>
        <w:rPr>
          <w:b/>
          <w:sz w:val="28"/>
          <w:szCs w:val="28"/>
          <w:lang w:val="en-US"/>
        </w:rPr>
      </w:pPr>
    </w:p>
    <w:p w:rsidR="00F93C1C" w:rsidRPr="00933BCC" w:rsidRDefault="00F93C1C" w:rsidP="009C1CEB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Порядок оказания помощи при не шоковых ритмах:</w:t>
      </w:r>
    </w:p>
    <w:p w:rsidR="00F93C1C" w:rsidRPr="00933BCC" w:rsidRDefault="00F93C1C" w:rsidP="009C1CEB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Асистолия и ЭМД:</w:t>
      </w:r>
    </w:p>
    <w:p w:rsidR="00F93C1C" w:rsidRPr="009C1CEB" w:rsidRDefault="00F93C1C" w:rsidP="009C1CEB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9C1CEB">
        <w:rPr>
          <w:sz w:val="28"/>
          <w:szCs w:val="28"/>
        </w:rPr>
        <w:t xml:space="preserve">СЛР проводят по схеме </w:t>
      </w:r>
      <w:r w:rsidRPr="009C1CEB">
        <w:rPr>
          <w:sz w:val="28"/>
          <w:szCs w:val="28"/>
          <w:lang w:val="en-US"/>
        </w:rPr>
        <w:t>C</w:t>
      </w:r>
      <w:r w:rsidRPr="009C1CEB">
        <w:rPr>
          <w:sz w:val="28"/>
          <w:szCs w:val="28"/>
        </w:rPr>
        <w:t>-</w:t>
      </w:r>
      <w:r w:rsidRPr="009C1CEB">
        <w:rPr>
          <w:sz w:val="28"/>
          <w:szCs w:val="28"/>
          <w:lang w:val="en-US"/>
        </w:rPr>
        <w:t>A</w:t>
      </w:r>
      <w:r w:rsidRPr="009C1CEB">
        <w:rPr>
          <w:sz w:val="28"/>
          <w:szCs w:val="28"/>
        </w:rPr>
        <w:t>-</w:t>
      </w:r>
      <w:r w:rsidRPr="009C1CEB">
        <w:rPr>
          <w:sz w:val="28"/>
          <w:szCs w:val="28"/>
          <w:lang w:val="en-US"/>
        </w:rPr>
        <w:t>B</w:t>
      </w:r>
      <w:r w:rsidRPr="009C1CEB">
        <w:rPr>
          <w:sz w:val="28"/>
          <w:szCs w:val="28"/>
        </w:rPr>
        <w:t xml:space="preserve"> в соответствии с международными стандартами (2015</w:t>
      </w:r>
      <w:r w:rsidR="00CD6E03" w:rsidRPr="009C1CEB">
        <w:rPr>
          <w:sz w:val="28"/>
          <w:szCs w:val="28"/>
        </w:rPr>
        <w:t>г,</w:t>
      </w:r>
      <w:r w:rsidRPr="009C1CEB">
        <w:rPr>
          <w:sz w:val="28"/>
          <w:szCs w:val="28"/>
        </w:rPr>
        <w:t>AmericanHeartAssociation).</w:t>
      </w:r>
    </w:p>
    <w:p w:rsidR="00F93C1C" w:rsidRPr="009C1CEB" w:rsidRDefault="00F93C1C" w:rsidP="009C1CEB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9C1CEB">
        <w:rPr>
          <w:sz w:val="28"/>
          <w:szCs w:val="28"/>
        </w:rPr>
        <w:t>Дефибрилляция не проводится.</w:t>
      </w:r>
    </w:p>
    <w:p w:rsidR="005710AA" w:rsidRPr="009C1CEB" w:rsidRDefault="0019138D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Компрессия грудной клетки (</w:t>
      </w:r>
      <w:r w:rsidR="00F93C1C" w:rsidRPr="009C1CEB">
        <w:rPr>
          <w:rFonts w:ascii="Times New Roman" w:hAnsi="Times New Roman"/>
          <w:sz w:val="28"/>
          <w:szCs w:val="28"/>
        </w:rPr>
        <w:t>100</w:t>
      </w:r>
      <w:r w:rsidRPr="009C1CEB">
        <w:rPr>
          <w:rFonts w:ascii="Times New Roman" w:hAnsi="Times New Roman"/>
          <w:sz w:val="28"/>
          <w:szCs w:val="28"/>
        </w:rPr>
        <w:t>-120</w:t>
      </w:r>
      <w:r w:rsidR="00F93C1C" w:rsidRPr="009C1CEB">
        <w:rPr>
          <w:rFonts w:ascii="Times New Roman" w:hAnsi="Times New Roman"/>
          <w:sz w:val="28"/>
          <w:szCs w:val="28"/>
        </w:rPr>
        <w:t xml:space="preserve"> в 1 мин), соотношение  «сжатие-вдох» 30:2 (вне зависимости от количества реаниматологов).</w:t>
      </w:r>
      <w:r w:rsidR="00CF23F8" w:rsidRPr="009C1CEB">
        <w:rPr>
          <w:rFonts w:ascii="Times New Roman" w:hAnsi="Times New Roman"/>
          <w:sz w:val="28"/>
          <w:szCs w:val="28"/>
        </w:rPr>
        <w:t xml:space="preserve"> Д</w:t>
      </w:r>
      <w:r w:rsidR="005710AA" w:rsidRPr="009C1CEB">
        <w:rPr>
          <w:rFonts w:ascii="Times New Roman" w:hAnsi="Times New Roman"/>
          <w:sz w:val="28"/>
          <w:szCs w:val="28"/>
        </w:rPr>
        <w:t xml:space="preserve">етям </w:t>
      </w:r>
      <w:r w:rsidR="00295286" w:rsidRPr="009C1CEB">
        <w:rPr>
          <w:rFonts w:ascii="Times New Roman" w:hAnsi="Times New Roman"/>
          <w:sz w:val="28"/>
          <w:szCs w:val="28"/>
        </w:rPr>
        <w:t xml:space="preserve">компрессия грудной клетки </w:t>
      </w:r>
      <w:r w:rsidR="005710AA" w:rsidRPr="009C1CEB">
        <w:rPr>
          <w:rFonts w:ascii="Times New Roman" w:hAnsi="Times New Roman"/>
          <w:sz w:val="28"/>
          <w:szCs w:val="28"/>
        </w:rPr>
        <w:t xml:space="preserve">– 100/мин на глубину 4-5см (младенцам </w:t>
      </w:r>
      <w:r w:rsidR="00295286" w:rsidRPr="009C1CEB">
        <w:rPr>
          <w:rFonts w:ascii="Times New Roman" w:hAnsi="Times New Roman"/>
          <w:sz w:val="28"/>
          <w:szCs w:val="28"/>
        </w:rPr>
        <w:t>-</w:t>
      </w:r>
      <w:r w:rsidR="005710AA" w:rsidRPr="009C1CEB">
        <w:rPr>
          <w:rFonts w:ascii="Times New Roman" w:hAnsi="Times New Roman"/>
          <w:sz w:val="28"/>
          <w:szCs w:val="28"/>
        </w:rPr>
        <w:t xml:space="preserve"> 4 см).</w:t>
      </w:r>
    </w:p>
    <w:p w:rsidR="00F93C1C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Глубина компрессии грудной клетки 5 см</w:t>
      </w:r>
      <w:r w:rsidR="00F507DD" w:rsidRPr="009C1CEB">
        <w:rPr>
          <w:rFonts w:ascii="Times New Roman" w:hAnsi="Times New Roman"/>
          <w:sz w:val="28"/>
          <w:szCs w:val="28"/>
        </w:rPr>
        <w:t>.</w:t>
      </w:r>
    </w:p>
    <w:p w:rsidR="00F507DD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ИВЛ мешком </w:t>
      </w:r>
      <w:proofErr w:type="spellStart"/>
      <w:r w:rsidRPr="009C1CEB">
        <w:rPr>
          <w:rFonts w:ascii="Times New Roman" w:hAnsi="Times New Roman"/>
          <w:sz w:val="28"/>
          <w:szCs w:val="28"/>
        </w:rPr>
        <w:t>Амбу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 с подачей 100% кислорода (уменьшает гипоксию), </w:t>
      </w:r>
      <w:r w:rsidR="00F507DD" w:rsidRPr="009C1CEB">
        <w:rPr>
          <w:rFonts w:ascii="Times New Roman" w:hAnsi="Times New Roman"/>
          <w:sz w:val="28"/>
          <w:szCs w:val="28"/>
        </w:rPr>
        <w:t>(</w:t>
      </w:r>
      <w:r w:rsidR="005710AA" w:rsidRPr="009C1CEB">
        <w:rPr>
          <w:rFonts w:ascii="Times New Roman" w:hAnsi="Times New Roman"/>
          <w:sz w:val="28"/>
          <w:szCs w:val="28"/>
        </w:rPr>
        <w:t xml:space="preserve">по </w:t>
      </w:r>
      <w:r w:rsidR="00F507DD" w:rsidRPr="009C1CEB">
        <w:rPr>
          <w:rFonts w:ascii="Times New Roman" w:hAnsi="Times New Roman"/>
          <w:sz w:val="28"/>
          <w:szCs w:val="28"/>
        </w:rPr>
        <w:t>возможности интубация трахеи или установка ларингеальной маски – на этапе СМП, на стационарном уровне).</w:t>
      </w:r>
    </w:p>
    <w:p w:rsidR="00F93C1C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Венепункция или </w:t>
      </w:r>
      <w:proofErr w:type="spellStart"/>
      <w:r w:rsidRPr="009C1CEB">
        <w:rPr>
          <w:rFonts w:ascii="Times New Roman" w:hAnsi="Times New Roman"/>
          <w:sz w:val="28"/>
          <w:szCs w:val="28"/>
        </w:rPr>
        <w:t>венокатетеризация</w:t>
      </w:r>
      <w:proofErr w:type="spellEnd"/>
      <w:r w:rsidRPr="009C1CEB">
        <w:rPr>
          <w:rFonts w:ascii="Times New Roman" w:hAnsi="Times New Roman"/>
          <w:sz w:val="28"/>
          <w:szCs w:val="28"/>
        </w:rPr>
        <w:t xml:space="preserve"> (периферические сосуды)</w:t>
      </w:r>
      <w:r w:rsidR="00F507DD" w:rsidRPr="009C1CEB">
        <w:rPr>
          <w:rFonts w:ascii="Times New Roman" w:hAnsi="Times New Roman"/>
          <w:sz w:val="28"/>
          <w:szCs w:val="28"/>
        </w:rPr>
        <w:t>.</w:t>
      </w:r>
    </w:p>
    <w:p w:rsidR="00F507DD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Мониторинг состояния (сердечный ритм, </w:t>
      </w:r>
      <w:r w:rsidR="00F507DD" w:rsidRPr="009C1CEB">
        <w:rPr>
          <w:rFonts w:ascii="Times New Roman" w:hAnsi="Times New Roman"/>
          <w:sz w:val="28"/>
          <w:szCs w:val="28"/>
        </w:rPr>
        <w:t xml:space="preserve">сатурация и </w:t>
      </w:r>
      <w:proofErr w:type="spellStart"/>
      <w:r w:rsidR="00F507DD" w:rsidRPr="009C1CEB">
        <w:rPr>
          <w:rFonts w:ascii="Times New Roman" w:hAnsi="Times New Roman"/>
          <w:sz w:val="28"/>
          <w:szCs w:val="28"/>
        </w:rPr>
        <w:t>капнография</w:t>
      </w:r>
      <w:proofErr w:type="spellEnd"/>
      <w:r w:rsidR="00F507DD" w:rsidRPr="009C1CEB">
        <w:rPr>
          <w:rFonts w:ascii="Times New Roman" w:hAnsi="Times New Roman"/>
          <w:sz w:val="28"/>
          <w:szCs w:val="28"/>
        </w:rPr>
        <w:t xml:space="preserve"> – на этапе СМП, на стационарном уровне).</w:t>
      </w:r>
    </w:p>
    <w:p w:rsidR="00C33FE3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 xml:space="preserve">Эпинефрин (каждые 3-5 минут) (0,1%) в/в 1,0 мл (1 мг) на 10 мл изотонического раствора </w:t>
      </w:r>
      <w:proofErr w:type="spellStart"/>
      <w:r w:rsidRPr="009C1CEB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9C1CEB">
        <w:rPr>
          <w:rFonts w:ascii="Times New Roman" w:hAnsi="Times New Roman"/>
          <w:sz w:val="28"/>
          <w:szCs w:val="28"/>
        </w:rPr>
        <w:t>, СЛР</w:t>
      </w:r>
      <w:r w:rsidR="00F507DD" w:rsidRPr="009C1CEB">
        <w:rPr>
          <w:rFonts w:ascii="Times New Roman" w:hAnsi="Times New Roman"/>
          <w:sz w:val="28"/>
          <w:szCs w:val="28"/>
        </w:rPr>
        <w:t>.</w:t>
      </w:r>
      <w:r w:rsidR="00C33FE3" w:rsidRPr="009C1CEB">
        <w:rPr>
          <w:rFonts w:ascii="Times New Roman" w:hAnsi="Times New Roman"/>
          <w:sz w:val="28"/>
          <w:szCs w:val="28"/>
        </w:rPr>
        <w:t xml:space="preserve"> У детей эпинефрин в дозе 0,01мг/кг.</w:t>
      </w:r>
    </w:p>
    <w:p w:rsidR="00C33FE3" w:rsidRPr="009C1CEB" w:rsidRDefault="00F93C1C" w:rsidP="009C1CEB">
      <w:pPr>
        <w:pStyle w:val="a3"/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Style w:val="FontStyle19"/>
          <w:sz w:val="28"/>
          <w:szCs w:val="28"/>
        </w:rPr>
        <w:t xml:space="preserve">Атропин (0,1%) в/в 1,0 мл (1 мг), повторяют каждые 3 мин. Дозу </w:t>
      </w:r>
      <w:r w:rsidR="00F507DD" w:rsidRPr="009C1CEB">
        <w:rPr>
          <w:rStyle w:val="FontStyle19"/>
          <w:sz w:val="28"/>
          <w:szCs w:val="28"/>
        </w:rPr>
        <w:t xml:space="preserve">можно </w:t>
      </w:r>
      <w:r w:rsidR="00F07C3F" w:rsidRPr="009C1CEB">
        <w:rPr>
          <w:rStyle w:val="FontStyle19"/>
          <w:sz w:val="28"/>
          <w:szCs w:val="28"/>
        </w:rPr>
        <w:t xml:space="preserve">увеличить </w:t>
      </w:r>
      <w:r w:rsidRPr="009C1CEB">
        <w:rPr>
          <w:rStyle w:val="FontStyle19"/>
          <w:sz w:val="28"/>
          <w:szCs w:val="28"/>
        </w:rPr>
        <w:t xml:space="preserve">до 3 мг, если </w:t>
      </w:r>
      <w:proofErr w:type="gramStart"/>
      <w:r w:rsidRPr="009C1CEB">
        <w:rPr>
          <w:rStyle w:val="FontStyle19"/>
          <w:sz w:val="28"/>
          <w:szCs w:val="28"/>
        </w:rPr>
        <w:t>стандартная</w:t>
      </w:r>
      <w:proofErr w:type="gramEnd"/>
      <w:r w:rsidRPr="009C1CEB">
        <w:rPr>
          <w:rStyle w:val="FontStyle19"/>
          <w:sz w:val="28"/>
          <w:szCs w:val="28"/>
        </w:rPr>
        <w:t xml:space="preserve"> не дает эффекта до суммарной дозы 0,04 мг/кг. СЛР.</w:t>
      </w:r>
      <w:r w:rsidR="00C33FE3" w:rsidRPr="009C1CEB">
        <w:rPr>
          <w:rFonts w:ascii="Times New Roman" w:hAnsi="Times New Roman"/>
          <w:sz w:val="28"/>
          <w:szCs w:val="28"/>
        </w:rPr>
        <w:t xml:space="preserve"> У детей атропин </w:t>
      </w:r>
      <w:r w:rsidR="004619F7" w:rsidRPr="009C1CEB">
        <w:rPr>
          <w:rFonts w:ascii="Times New Roman" w:hAnsi="Times New Roman"/>
          <w:sz w:val="28"/>
          <w:szCs w:val="28"/>
        </w:rPr>
        <w:t xml:space="preserve">в дозе </w:t>
      </w:r>
      <w:r w:rsidR="00C33FE3" w:rsidRPr="009C1CEB">
        <w:rPr>
          <w:rFonts w:ascii="Times New Roman" w:hAnsi="Times New Roman"/>
          <w:sz w:val="28"/>
          <w:szCs w:val="28"/>
        </w:rPr>
        <w:t>0,02 мг/кг</w:t>
      </w:r>
      <w:r w:rsidR="008F5D36" w:rsidRPr="009C1CEB">
        <w:rPr>
          <w:rFonts w:ascii="Times New Roman" w:hAnsi="Times New Roman"/>
          <w:sz w:val="28"/>
          <w:szCs w:val="28"/>
        </w:rPr>
        <w:t xml:space="preserve"> [5-9]</w:t>
      </w:r>
      <w:r w:rsidR="00C33FE3" w:rsidRPr="009C1CEB">
        <w:rPr>
          <w:rFonts w:ascii="Times New Roman" w:hAnsi="Times New Roman"/>
          <w:sz w:val="28"/>
          <w:szCs w:val="28"/>
        </w:rPr>
        <w:t>.</w:t>
      </w:r>
    </w:p>
    <w:p w:rsidR="00971FF8" w:rsidRPr="00933BCC" w:rsidRDefault="00983417" w:rsidP="009C1CEB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П</w:t>
      </w:r>
      <w:r w:rsidR="00971FF8" w:rsidRPr="00933BCC">
        <w:rPr>
          <w:b/>
          <w:sz w:val="28"/>
          <w:szCs w:val="28"/>
        </w:rPr>
        <w:t>ротивопоказания к СЛР:</w:t>
      </w:r>
    </w:p>
    <w:p w:rsidR="00971FF8" w:rsidRPr="009C1CEB" w:rsidRDefault="00971FF8" w:rsidP="009C1CEB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Терминальные стадии неизлечимого заболевания;</w:t>
      </w:r>
    </w:p>
    <w:p w:rsidR="00971FF8" w:rsidRPr="009C1CEB" w:rsidRDefault="00971FF8" w:rsidP="009C1CEB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Значительное травматическое разрушение головного мозга;</w:t>
      </w:r>
    </w:p>
    <w:p w:rsidR="00971FF8" w:rsidRPr="009C1CEB" w:rsidRDefault="00971FF8" w:rsidP="009C1CEB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Ранние (высыхание и помутнение роговицы, симптом «кошачьего глаза») и признаки биологической смерти (трупные пятна и трупное окоченение);</w:t>
      </w:r>
    </w:p>
    <w:p w:rsidR="00971FF8" w:rsidRPr="009C1CEB" w:rsidRDefault="00971FF8" w:rsidP="009C1CEB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Документированный отказ больного от реанимации;</w:t>
      </w:r>
    </w:p>
    <w:p w:rsidR="00971FF8" w:rsidRPr="009C1CEB" w:rsidRDefault="00971FF8" w:rsidP="009C1CEB">
      <w:pPr>
        <w:pStyle w:val="a3"/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C1CEB">
        <w:rPr>
          <w:rFonts w:ascii="Times New Roman" w:hAnsi="Times New Roman"/>
          <w:sz w:val="28"/>
          <w:szCs w:val="28"/>
        </w:rPr>
        <w:t>Пребывание в состоянии клинической смерти более 20 минут до прибытия квалифицированной помощи.</w:t>
      </w:r>
    </w:p>
    <w:p w:rsidR="00971FF8" w:rsidRPr="00933BCC" w:rsidRDefault="00971FF8" w:rsidP="007B7B72">
      <w:pPr>
        <w:pStyle w:val="Style12"/>
        <w:widowControl/>
        <w:tabs>
          <w:tab w:val="left" w:pos="1574"/>
        </w:tabs>
        <w:spacing w:line="240" w:lineRule="auto"/>
        <w:ind w:firstLine="0"/>
        <w:jc w:val="both"/>
        <w:rPr>
          <w:color w:val="000000"/>
          <w:sz w:val="28"/>
          <w:szCs w:val="28"/>
        </w:rPr>
      </w:pPr>
      <w:r w:rsidRPr="00933BCC">
        <w:rPr>
          <w:b/>
          <w:color w:val="000000"/>
          <w:sz w:val="28"/>
          <w:szCs w:val="28"/>
        </w:rPr>
        <w:lastRenderedPageBreak/>
        <w:t>Показани</w:t>
      </w:r>
      <w:r w:rsidR="00F07C3F" w:rsidRPr="00933BCC">
        <w:rPr>
          <w:b/>
          <w:color w:val="000000"/>
          <w:sz w:val="28"/>
          <w:szCs w:val="28"/>
        </w:rPr>
        <w:t>я</w:t>
      </w:r>
      <w:r w:rsidRPr="00933BCC">
        <w:rPr>
          <w:b/>
          <w:color w:val="000000"/>
          <w:sz w:val="28"/>
          <w:szCs w:val="28"/>
        </w:rPr>
        <w:t xml:space="preserve"> к прекращению СЛР: </w:t>
      </w:r>
      <w:r w:rsidRPr="00933BCC">
        <w:rPr>
          <w:color w:val="000000"/>
          <w:sz w:val="28"/>
          <w:szCs w:val="28"/>
        </w:rPr>
        <w:t>неэффективность реанимационных мероприятий в течение 30 минут после зафиксированной асистолии. При невозможности определения ритма сердца реанимационные мероприятия прекращаются через 30 минут при отсутствии признаков её эффективности:</w:t>
      </w:r>
    </w:p>
    <w:p w:rsidR="007B7B72" w:rsidRPr="00F83F2E" w:rsidRDefault="007B7B72" w:rsidP="007B7B72">
      <w:pPr>
        <w:tabs>
          <w:tab w:val="left" w:pos="426"/>
        </w:tabs>
        <w:jc w:val="both"/>
        <w:rPr>
          <w:sz w:val="28"/>
          <w:szCs w:val="28"/>
        </w:rPr>
      </w:pPr>
    </w:p>
    <w:p w:rsidR="00534A06" w:rsidRPr="007B7B72" w:rsidRDefault="006C232B" w:rsidP="007B7B72">
      <w:pPr>
        <w:tabs>
          <w:tab w:val="left" w:pos="426"/>
        </w:tabs>
        <w:jc w:val="both"/>
        <w:rPr>
          <w:b/>
          <w:sz w:val="28"/>
          <w:szCs w:val="28"/>
        </w:rPr>
      </w:pPr>
      <w:r w:rsidRPr="007B7B72">
        <w:rPr>
          <w:b/>
          <w:sz w:val="28"/>
          <w:szCs w:val="28"/>
        </w:rPr>
        <w:t>Перечень основных лекарственных средств</w:t>
      </w:r>
      <w:r w:rsidR="00534A06" w:rsidRPr="007B7B72">
        <w:rPr>
          <w:b/>
          <w:sz w:val="28"/>
          <w:szCs w:val="28"/>
        </w:rPr>
        <w:t>: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>эпинефрин</w:t>
      </w:r>
      <w:r w:rsidR="0009467B" w:rsidRPr="007B7B72">
        <w:rPr>
          <w:rFonts w:ascii="Times New Roman" w:eastAsia="TimesNewRoman" w:hAnsi="Times New Roman"/>
          <w:color w:val="000000"/>
          <w:sz w:val="28"/>
          <w:szCs w:val="28"/>
        </w:rPr>
        <w:t>0,1</w:t>
      </w:r>
      <w:r w:rsidR="00983417" w:rsidRPr="007B7B72">
        <w:rPr>
          <w:rFonts w:ascii="Times New Roman" w:eastAsia="TimesNewRoman" w:hAnsi="Times New Roman"/>
          <w:color w:val="000000"/>
          <w:sz w:val="28"/>
          <w:szCs w:val="28"/>
        </w:rPr>
        <w:t>8</w:t>
      </w:r>
      <w:r w:rsidR="0009467B" w:rsidRPr="007B7B72">
        <w:rPr>
          <w:rFonts w:ascii="Times New Roman" w:eastAsia="TimesNewRoman" w:hAnsi="Times New Roman"/>
          <w:color w:val="000000"/>
          <w:sz w:val="28"/>
          <w:szCs w:val="28"/>
        </w:rPr>
        <w:t>%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атропин </w:t>
      </w:r>
      <w:r w:rsidR="0009467B" w:rsidRPr="007B7B72">
        <w:rPr>
          <w:rFonts w:ascii="Times New Roman" w:eastAsia="TimesNewRoman" w:hAnsi="Times New Roman"/>
          <w:color w:val="000000"/>
          <w:sz w:val="28"/>
          <w:szCs w:val="28"/>
        </w:rPr>
        <w:t>0,1%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>амиодарон</w:t>
      </w:r>
      <w:r w:rsidR="007A5A9B" w:rsidRPr="007B7B72">
        <w:rPr>
          <w:rFonts w:ascii="Times New Roman" w:eastAsia="TimesNewRoman" w:hAnsi="Times New Roman"/>
          <w:color w:val="000000"/>
          <w:sz w:val="28"/>
          <w:szCs w:val="28"/>
        </w:rPr>
        <w:t>(</w:t>
      </w:r>
      <w:proofErr w:type="spellStart"/>
      <w:r w:rsidR="007A5A9B" w:rsidRPr="007B7B72">
        <w:rPr>
          <w:rFonts w:ascii="Times New Roman" w:eastAsia="TimesNewRoman" w:hAnsi="Times New Roman"/>
          <w:color w:val="000000"/>
          <w:sz w:val="28"/>
          <w:szCs w:val="28"/>
        </w:rPr>
        <w:t>кордарон</w:t>
      </w:r>
      <w:proofErr w:type="spellEnd"/>
      <w:r w:rsidR="007A5A9B" w:rsidRPr="007B7B72">
        <w:rPr>
          <w:rFonts w:ascii="Times New Roman" w:eastAsia="TimesNewRoman" w:hAnsi="Times New Roman"/>
          <w:color w:val="000000"/>
          <w:sz w:val="28"/>
          <w:szCs w:val="28"/>
        </w:rPr>
        <w:t>)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>натрия хлорид</w:t>
      </w:r>
      <w:r w:rsidR="008F578C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 0,9%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лидокаин </w:t>
      </w:r>
      <w:r w:rsidR="00983417" w:rsidRPr="007B7B72">
        <w:rPr>
          <w:rFonts w:ascii="Times New Roman" w:eastAsia="TimesNewRoman" w:hAnsi="Times New Roman"/>
          <w:color w:val="000000"/>
          <w:sz w:val="28"/>
          <w:szCs w:val="28"/>
        </w:rPr>
        <w:t>10%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сульфат магния </w:t>
      </w:r>
      <w:r w:rsidR="00CF23F8" w:rsidRPr="007B7B72">
        <w:rPr>
          <w:rFonts w:ascii="Times New Roman" w:eastAsia="TimesNewRoman" w:hAnsi="Times New Roman"/>
          <w:color w:val="000000"/>
          <w:sz w:val="28"/>
          <w:szCs w:val="28"/>
        </w:rPr>
        <w:t>25%</w:t>
      </w:r>
    </w:p>
    <w:p w:rsidR="00534A06" w:rsidRPr="007B7B72" w:rsidRDefault="00534A06" w:rsidP="007B7B7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>глюкоз</w:t>
      </w:r>
      <w:r w:rsidR="008F578C" w:rsidRPr="007B7B72">
        <w:rPr>
          <w:rFonts w:ascii="Times New Roman" w:eastAsia="TimesNewRoman" w:hAnsi="Times New Roman"/>
          <w:color w:val="000000"/>
          <w:sz w:val="28"/>
          <w:szCs w:val="28"/>
        </w:rPr>
        <w:t>а</w:t>
      </w:r>
      <w:r w:rsidR="00CF23F8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 5%</w:t>
      </w:r>
    </w:p>
    <w:p w:rsidR="007B7B72" w:rsidRPr="007B7B72" w:rsidRDefault="007B7B72" w:rsidP="007B7B72">
      <w:pPr>
        <w:jc w:val="both"/>
        <w:rPr>
          <w:sz w:val="28"/>
          <w:szCs w:val="28"/>
        </w:rPr>
      </w:pPr>
    </w:p>
    <w:p w:rsidR="00295286" w:rsidRPr="007B7B72" w:rsidRDefault="006C232B" w:rsidP="007B7B72">
      <w:pPr>
        <w:jc w:val="both"/>
        <w:rPr>
          <w:rFonts w:eastAsia="TimesNewRoman"/>
          <w:b/>
          <w:color w:val="000000"/>
          <w:sz w:val="28"/>
          <w:szCs w:val="28"/>
        </w:rPr>
      </w:pPr>
      <w:r w:rsidRPr="007B7B72">
        <w:rPr>
          <w:b/>
          <w:sz w:val="28"/>
          <w:szCs w:val="28"/>
        </w:rPr>
        <w:t>Перечень дополнительных лекарственных средств</w:t>
      </w:r>
      <w:r w:rsidR="00595305" w:rsidRPr="007B7B72">
        <w:rPr>
          <w:b/>
          <w:sz w:val="28"/>
          <w:szCs w:val="28"/>
        </w:rPr>
        <w:t>:</w:t>
      </w:r>
    </w:p>
    <w:p w:rsidR="00FE25ED" w:rsidRPr="007B7B72" w:rsidRDefault="00295286" w:rsidP="007B7B72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7B72">
        <w:rPr>
          <w:rFonts w:ascii="Times New Roman" w:eastAsia="TimesNewRoman" w:hAnsi="Times New Roman"/>
          <w:color w:val="000000"/>
          <w:sz w:val="28"/>
          <w:szCs w:val="28"/>
        </w:rPr>
        <w:t>н</w:t>
      </w:r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атрия бикарбонат 4% 1 </w:t>
      </w:r>
      <w:proofErr w:type="spellStart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>ммоль</w:t>
      </w:r>
      <w:proofErr w:type="spellEnd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/кг в/в (2 мл на 1 кг массы тела), а затем по 0,5 </w:t>
      </w:r>
      <w:proofErr w:type="spellStart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>ммоль</w:t>
      </w:r>
      <w:proofErr w:type="spellEnd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/кг каждые 7-10 мин: при затянувшейся СЛР (10 минут и более), развитии внезапной смерти на фоне ацидоза, </w:t>
      </w:r>
      <w:proofErr w:type="spellStart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>гиперкалиемии</w:t>
      </w:r>
      <w:proofErr w:type="spellEnd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, передозировке </w:t>
      </w:r>
      <w:proofErr w:type="spellStart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>трициклических</w:t>
      </w:r>
      <w:proofErr w:type="spellEnd"/>
      <w:r w:rsidR="00B10461" w:rsidRPr="007B7B72">
        <w:rPr>
          <w:rFonts w:ascii="Times New Roman" w:eastAsia="TimesNewRoman" w:hAnsi="Times New Roman"/>
          <w:color w:val="000000"/>
          <w:sz w:val="28"/>
          <w:szCs w:val="28"/>
        </w:rPr>
        <w:t xml:space="preserve"> антидепрессантов. </w:t>
      </w:r>
      <w:r w:rsidR="00FE25ED" w:rsidRPr="007B7B72">
        <w:rPr>
          <w:rFonts w:ascii="Times New Roman" w:hAnsi="Times New Roman"/>
          <w:sz w:val="28"/>
          <w:szCs w:val="28"/>
        </w:rPr>
        <w:t xml:space="preserve">У детей натрия бикарбоната в дозе 1 </w:t>
      </w:r>
      <w:proofErr w:type="spellStart"/>
      <w:r w:rsidR="00FE25ED" w:rsidRPr="007B7B72">
        <w:rPr>
          <w:rFonts w:ascii="Times New Roman" w:hAnsi="Times New Roman"/>
          <w:sz w:val="28"/>
          <w:szCs w:val="28"/>
        </w:rPr>
        <w:t>ммоль</w:t>
      </w:r>
      <w:proofErr w:type="spellEnd"/>
      <w:r w:rsidR="00FE25ED" w:rsidRPr="007B7B72">
        <w:rPr>
          <w:rFonts w:ascii="Times New Roman" w:hAnsi="Times New Roman"/>
          <w:sz w:val="28"/>
          <w:szCs w:val="28"/>
        </w:rPr>
        <w:t xml:space="preserve">/кг (1 мл 4% раствора содержит 0,5 </w:t>
      </w:r>
      <w:proofErr w:type="spellStart"/>
      <w:r w:rsidR="00FE25ED" w:rsidRPr="007B7B72">
        <w:rPr>
          <w:rFonts w:ascii="Times New Roman" w:hAnsi="Times New Roman"/>
          <w:sz w:val="28"/>
          <w:szCs w:val="28"/>
        </w:rPr>
        <w:t>ммоль</w:t>
      </w:r>
      <w:proofErr w:type="spellEnd"/>
      <w:r w:rsidR="00FE25ED" w:rsidRPr="007B7B72">
        <w:rPr>
          <w:rFonts w:ascii="Times New Roman" w:hAnsi="Times New Roman"/>
          <w:sz w:val="28"/>
          <w:szCs w:val="28"/>
        </w:rPr>
        <w:t xml:space="preserve"> соды).</w:t>
      </w:r>
    </w:p>
    <w:p w:rsidR="007B7B72" w:rsidRPr="00F83F2E" w:rsidRDefault="007B7B72" w:rsidP="007B7B72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C232B" w:rsidRPr="0060712E" w:rsidRDefault="0060712E" w:rsidP="002D719F">
      <w:pPr>
        <w:tabs>
          <w:tab w:val="left" w:pos="426"/>
        </w:tabs>
        <w:jc w:val="both"/>
        <w:rPr>
          <w:sz w:val="28"/>
          <w:szCs w:val="28"/>
        </w:rPr>
      </w:pPr>
      <w:r w:rsidRPr="0060712E">
        <w:rPr>
          <w:b/>
          <w:sz w:val="28"/>
          <w:szCs w:val="28"/>
        </w:rPr>
        <w:t xml:space="preserve">5) </w:t>
      </w:r>
      <w:r w:rsidR="006C232B" w:rsidRPr="002D719F">
        <w:rPr>
          <w:b/>
          <w:sz w:val="28"/>
          <w:szCs w:val="28"/>
        </w:rPr>
        <w:t>Показания для консультации специалистов:</w:t>
      </w:r>
      <w:r w:rsidR="003027F1" w:rsidRPr="002D719F">
        <w:rPr>
          <w:sz w:val="28"/>
          <w:szCs w:val="28"/>
        </w:rPr>
        <w:t>нет</w:t>
      </w:r>
      <w:r>
        <w:rPr>
          <w:sz w:val="28"/>
          <w:szCs w:val="28"/>
        </w:rPr>
        <w:t>.</w:t>
      </w:r>
    </w:p>
    <w:p w:rsidR="0060712E" w:rsidRDefault="0060712E" w:rsidP="0060712E">
      <w:pPr>
        <w:pStyle w:val="txt"/>
        <w:spacing w:before="0" w:beforeAutospacing="0" w:after="0" w:afterAutospacing="0"/>
        <w:rPr>
          <w:b/>
          <w:sz w:val="28"/>
          <w:szCs w:val="28"/>
        </w:rPr>
      </w:pPr>
    </w:p>
    <w:p w:rsidR="00172261" w:rsidRPr="00933BCC" w:rsidRDefault="00C83CC6" w:rsidP="0060712E">
      <w:pPr>
        <w:pStyle w:val="txt"/>
        <w:spacing w:before="0" w:beforeAutospacing="0" w:after="0" w:afterAutospacing="0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 xml:space="preserve">6) </w:t>
      </w:r>
      <w:r w:rsidR="006C232B" w:rsidRPr="00933BCC">
        <w:rPr>
          <w:b/>
          <w:sz w:val="28"/>
          <w:szCs w:val="28"/>
        </w:rPr>
        <w:t>Профилактические мероприятия:</w:t>
      </w:r>
    </w:p>
    <w:p w:rsidR="00C83CC6" w:rsidRPr="0060712E" w:rsidRDefault="00AE19C0" w:rsidP="0060712E">
      <w:pPr>
        <w:pStyle w:val="txt"/>
        <w:spacing w:before="0" w:beforeAutospacing="0" w:after="0" w:afterAutospacing="0"/>
        <w:jc w:val="both"/>
        <w:rPr>
          <w:iCs/>
          <w:sz w:val="28"/>
          <w:szCs w:val="28"/>
        </w:rPr>
      </w:pPr>
      <w:r w:rsidRPr="00933BCC">
        <w:rPr>
          <w:iCs/>
          <w:sz w:val="28"/>
          <w:szCs w:val="28"/>
        </w:rPr>
        <w:t>Выявление в</w:t>
      </w:r>
      <w:r w:rsidR="00C83CC6" w:rsidRPr="00933BCC">
        <w:rPr>
          <w:iCs/>
          <w:sz w:val="28"/>
          <w:szCs w:val="28"/>
        </w:rPr>
        <w:t>ажнейши</w:t>
      </w:r>
      <w:r w:rsidRPr="00933BCC">
        <w:rPr>
          <w:iCs/>
          <w:sz w:val="28"/>
          <w:szCs w:val="28"/>
        </w:rPr>
        <w:t>х</w:t>
      </w:r>
      <w:r w:rsidR="00C83CC6" w:rsidRPr="00933BCC">
        <w:rPr>
          <w:iCs/>
          <w:sz w:val="28"/>
          <w:szCs w:val="28"/>
        </w:rPr>
        <w:t xml:space="preserve"> фактор</w:t>
      </w:r>
      <w:r w:rsidRPr="00933BCC">
        <w:rPr>
          <w:iCs/>
          <w:sz w:val="28"/>
          <w:szCs w:val="28"/>
        </w:rPr>
        <w:t>ов</w:t>
      </w:r>
      <w:r w:rsidR="000F2BED" w:rsidRPr="00933BCC">
        <w:rPr>
          <w:iCs/>
          <w:sz w:val="28"/>
          <w:szCs w:val="28"/>
        </w:rPr>
        <w:t xml:space="preserve"> риска ВС</w:t>
      </w:r>
      <w:r w:rsidR="00172261" w:rsidRPr="00933BCC">
        <w:rPr>
          <w:iCs/>
          <w:sz w:val="28"/>
          <w:szCs w:val="28"/>
        </w:rPr>
        <w:t xml:space="preserve">: злокачественных аритмий,  </w:t>
      </w:r>
      <w:r w:rsidR="00172261" w:rsidRPr="00933BCC">
        <w:rPr>
          <w:sz w:val="28"/>
          <w:szCs w:val="28"/>
        </w:rPr>
        <w:t>дисфункции левого желудочка</w:t>
      </w:r>
      <w:r w:rsidR="00172261" w:rsidRPr="00933BCC">
        <w:rPr>
          <w:iCs/>
          <w:sz w:val="28"/>
          <w:szCs w:val="28"/>
        </w:rPr>
        <w:t xml:space="preserve">, эпизодов острой ишемии миокарда </w:t>
      </w:r>
      <w:r w:rsidR="008A1AF5" w:rsidRPr="00933BCC">
        <w:rPr>
          <w:iCs/>
          <w:sz w:val="28"/>
          <w:szCs w:val="28"/>
        </w:rPr>
        <w:t xml:space="preserve">возможно </w:t>
      </w:r>
      <w:r w:rsidR="008F612D" w:rsidRPr="00933BCC">
        <w:rPr>
          <w:iCs/>
          <w:sz w:val="28"/>
          <w:szCs w:val="28"/>
        </w:rPr>
        <w:t>с помощью клинического и инструментальных исследований (суточное ЭКГ-мониторирование, эхокардиография и др.)</w:t>
      </w:r>
      <w:r w:rsidR="00172261" w:rsidRPr="00933BCC">
        <w:rPr>
          <w:iCs/>
          <w:sz w:val="28"/>
          <w:szCs w:val="28"/>
        </w:rPr>
        <w:t xml:space="preserve">. </w:t>
      </w:r>
      <w:r w:rsidR="00C83CC6" w:rsidRPr="00933BCC">
        <w:rPr>
          <w:iCs/>
          <w:sz w:val="28"/>
          <w:szCs w:val="28"/>
        </w:rPr>
        <w:t xml:space="preserve">Особенно неблагоприятно сочетание этих факторов. </w:t>
      </w:r>
      <w:r w:rsidR="008A1AF5" w:rsidRPr="00933BCC">
        <w:rPr>
          <w:iCs/>
          <w:sz w:val="28"/>
          <w:szCs w:val="28"/>
        </w:rPr>
        <w:t>Необходимо их лечение.</w:t>
      </w:r>
    </w:p>
    <w:p w:rsidR="0060712E" w:rsidRDefault="0060712E" w:rsidP="0060712E">
      <w:pPr>
        <w:jc w:val="both"/>
        <w:rPr>
          <w:b/>
          <w:sz w:val="28"/>
          <w:szCs w:val="28"/>
        </w:rPr>
      </w:pPr>
    </w:p>
    <w:p w:rsidR="00FB2869" w:rsidRPr="0060712E" w:rsidRDefault="005346AF" w:rsidP="0060712E">
      <w:pPr>
        <w:jc w:val="both"/>
        <w:rPr>
          <w:sz w:val="28"/>
          <w:szCs w:val="28"/>
        </w:rPr>
      </w:pPr>
      <w:r w:rsidRPr="0060712E">
        <w:rPr>
          <w:b/>
          <w:sz w:val="28"/>
          <w:szCs w:val="28"/>
        </w:rPr>
        <w:t xml:space="preserve">7) </w:t>
      </w:r>
      <w:r w:rsidR="006C232B" w:rsidRPr="0060712E">
        <w:rPr>
          <w:b/>
          <w:sz w:val="28"/>
          <w:szCs w:val="28"/>
        </w:rPr>
        <w:t>Мониторинг состояния пациента**:</w:t>
      </w:r>
      <w:r w:rsidR="000734C0" w:rsidRPr="0060712E">
        <w:rPr>
          <w:sz w:val="28"/>
          <w:szCs w:val="28"/>
        </w:rPr>
        <w:t>нет</w:t>
      </w:r>
    </w:p>
    <w:p w:rsidR="0060712E" w:rsidRDefault="0060712E" w:rsidP="0060712E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3027F1" w:rsidRPr="00933BCC" w:rsidRDefault="00C2119C" w:rsidP="0060712E">
      <w:pPr>
        <w:tabs>
          <w:tab w:val="left" w:pos="426"/>
        </w:tabs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 xml:space="preserve">8) </w:t>
      </w:r>
      <w:r w:rsidR="006C232B" w:rsidRPr="00933BCC">
        <w:rPr>
          <w:b/>
          <w:sz w:val="28"/>
          <w:szCs w:val="28"/>
        </w:rPr>
        <w:t>Индикаторы эффективности лечения</w:t>
      </w:r>
      <w:r w:rsidR="003027F1" w:rsidRPr="00933BCC">
        <w:rPr>
          <w:b/>
          <w:sz w:val="28"/>
          <w:szCs w:val="28"/>
        </w:rPr>
        <w:t>:</w:t>
      </w:r>
    </w:p>
    <w:p w:rsidR="003027F1" w:rsidRPr="0060712E" w:rsidRDefault="003027F1" w:rsidP="0060712E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712E">
        <w:rPr>
          <w:rFonts w:ascii="Times New Roman" w:hAnsi="Times New Roman"/>
          <w:color w:val="000000"/>
          <w:sz w:val="28"/>
          <w:szCs w:val="28"/>
        </w:rPr>
        <w:t xml:space="preserve">пульс на сонных артериях (свидетельствует о правильности выполнения массажа сердца и сохранения тонуса миокарда); </w:t>
      </w:r>
    </w:p>
    <w:p w:rsidR="003027F1" w:rsidRPr="0060712E" w:rsidRDefault="003027F1" w:rsidP="0060712E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712E">
        <w:rPr>
          <w:rFonts w:ascii="Times New Roman" w:hAnsi="Times New Roman"/>
          <w:color w:val="000000"/>
          <w:sz w:val="28"/>
          <w:szCs w:val="28"/>
        </w:rPr>
        <w:t>изменение окраски кожных покровов (</w:t>
      </w:r>
      <w:proofErr w:type="spellStart"/>
      <w:r w:rsidRPr="0060712E">
        <w:rPr>
          <w:rFonts w:ascii="Times New Roman" w:hAnsi="Times New Roman"/>
          <w:color w:val="000000"/>
          <w:sz w:val="28"/>
          <w:szCs w:val="28"/>
        </w:rPr>
        <w:t>порозовение</w:t>
      </w:r>
      <w:proofErr w:type="spellEnd"/>
      <w:r w:rsidRPr="0060712E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3027F1" w:rsidRPr="0060712E" w:rsidRDefault="003027F1" w:rsidP="0060712E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712E">
        <w:rPr>
          <w:rFonts w:ascii="Times New Roman" w:hAnsi="Times New Roman"/>
          <w:color w:val="000000"/>
          <w:sz w:val="28"/>
          <w:szCs w:val="28"/>
        </w:rPr>
        <w:t xml:space="preserve">сужение зрачка (улучшение оксигенации в области среднего мозга); </w:t>
      </w:r>
    </w:p>
    <w:p w:rsidR="003027F1" w:rsidRPr="0060712E" w:rsidRDefault="003027F1" w:rsidP="0060712E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712E">
        <w:rPr>
          <w:rFonts w:ascii="Times New Roman" w:hAnsi="Times New Roman"/>
          <w:color w:val="000000"/>
          <w:sz w:val="28"/>
          <w:szCs w:val="28"/>
        </w:rPr>
        <w:t>высокие «</w:t>
      </w:r>
      <w:proofErr w:type="gramStart"/>
      <w:r w:rsidRPr="0060712E">
        <w:rPr>
          <w:rFonts w:ascii="Times New Roman" w:hAnsi="Times New Roman"/>
          <w:color w:val="000000"/>
          <w:sz w:val="28"/>
          <w:szCs w:val="28"/>
        </w:rPr>
        <w:t>артефакт-комплексы</w:t>
      </w:r>
      <w:proofErr w:type="gramEnd"/>
      <w:r w:rsidRPr="0060712E">
        <w:rPr>
          <w:rFonts w:ascii="Times New Roman" w:hAnsi="Times New Roman"/>
          <w:color w:val="000000"/>
          <w:sz w:val="28"/>
          <w:szCs w:val="28"/>
        </w:rPr>
        <w:t xml:space="preserve">» на ЭКГ; </w:t>
      </w:r>
    </w:p>
    <w:p w:rsidR="006C232B" w:rsidRPr="0060712E" w:rsidRDefault="003027F1" w:rsidP="0060712E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712E">
        <w:rPr>
          <w:rFonts w:ascii="Times New Roman" w:hAnsi="Times New Roman"/>
          <w:color w:val="000000"/>
          <w:sz w:val="28"/>
          <w:szCs w:val="28"/>
        </w:rPr>
        <w:t>восстановление сознания во время проведения реанимации.</w:t>
      </w:r>
    </w:p>
    <w:p w:rsidR="006C232B" w:rsidRPr="00933BCC" w:rsidRDefault="006C232B" w:rsidP="00F07C3F">
      <w:pPr>
        <w:pStyle w:val="a3"/>
        <w:spacing w:after="0" w:line="240" w:lineRule="auto"/>
        <w:ind w:left="0" w:firstLine="454"/>
        <w:jc w:val="both"/>
        <w:rPr>
          <w:rFonts w:ascii="Times New Roman" w:hAnsi="Times New Roman"/>
          <w:b/>
          <w:sz w:val="28"/>
          <w:szCs w:val="28"/>
        </w:rPr>
      </w:pPr>
    </w:p>
    <w:p w:rsidR="006C232B" w:rsidRPr="00933BCC" w:rsidRDefault="006C232B" w:rsidP="0060712E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10. ПОКАЗАНИЯ ДЛЯ ГОСПИТАЛИЗАЦИИ С УКАЗАНИЕМ ТИПА ГОСПИТАЛИЗАЦИИ**:</w:t>
      </w:r>
    </w:p>
    <w:p w:rsidR="006C232B" w:rsidRPr="00933BCC" w:rsidRDefault="006C232B" w:rsidP="0060712E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 xml:space="preserve">10.1 </w:t>
      </w:r>
      <w:r w:rsidRPr="00933BCC">
        <w:rPr>
          <w:sz w:val="28"/>
          <w:szCs w:val="28"/>
        </w:rPr>
        <w:t>Показания для плановой госпитализации:</w:t>
      </w:r>
      <w:r w:rsidR="00FB2869" w:rsidRPr="00933BCC">
        <w:rPr>
          <w:sz w:val="28"/>
          <w:szCs w:val="28"/>
        </w:rPr>
        <w:t>нет</w:t>
      </w:r>
      <w:r w:rsidR="0060712E">
        <w:rPr>
          <w:sz w:val="28"/>
          <w:szCs w:val="28"/>
        </w:rPr>
        <w:t>.</w:t>
      </w:r>
    </w:p>
    <w:p w:rsidR="006C232B" w:rsidRPr="00933BCC" w:rsidRDefault="006C232B" w:rsidP="0060712E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 xml:space="preserve">10.2 </w:t>
      </w:r>
      <w:r w:rsidRPr="00933BCC">
        <w:rPr>
          <w:sz w:val="28"/>
          <w:szCs w:val="28"/>
        </w:rPr>
        <w:t>Показания для экстренной госпитализации</w:t>
      </w:r>
      <w:r w:rsidR="008F578C" w:rsidRPr="00933BCC">
        <w:rPr>
          <w:sz w:val="28"/>
          <w:szCs w:val="28"/>
        </w:rPr>
        <w:t xml:space="preserve">: </w:t>
      </w:r>
      <w:r w:rsidR="0018004E" w:rsidRPr="00933BCC">
        <w:rPr>
          <w:sz w:val="28"/>
          <w:szCs w:val="28"/>
        </w:rPr>
        <w:t>в реанимационное</w:t>
      </w:r>
      <w:r w:rsidR="005346AF" w:rsidRPr="00933BCC">
        <w:rPr>
          <w:sz w:val="28"/>
          <w:szCs w:val="28"/>
        </w:rPr>
        <w:t xml:space="preserve"> отделение</w:t>
      </w:r>
      <w:r w:rsidR="008A1AF5" w:rsidRPr="00933BCC">
        <w:rPr>
          <w:sz w:val="28"/>
          <w:szCs w:val="28"/>
        </w:rPr>
        <w:t>.</w:t>
      </w:r>
    </w:p>
    <w:p w:rsidR="0018004E" w:rsidRPr="00933BCC" w:rsidRDefault="0018004E" w:rsidP="00F07C3F">
      <w:pPr>
        <w:ind w:firstLine="454"/>
        <w:jc w:val="both"/>
        <w:rPr>
          <w:sz w:val="28"/>
          <w:szCs w:val="28"/>
        </w:rPr>
      </w:pPr>
    </w:p>
    <w:p w:rsidR="006C232B" w:rsidRPr="00933BCC" w:rsidRDefault="006C232B" w:rsidP="0060712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11.</w:t>
      </w:r>
      <w:r w:rsidRPr="00933BCC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0B1FC6" w:rsidRPr="00933BCC" w:rsidRDefault="006C232B" w:rsidP="0060712E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1) Диагностические мероприятия:</w:t>
      </w:r>
      <w:r w:rsidR="00367B8A" w:rsidRPr="00933BCC">
        <w:rPr>
          <w:sz w:val="28"/>
          <w:szCs w:val="28"/>
        </w:rPr>
        <w:t>см.п</w:t>
      </w:r>
      <w:r w:rsidR="007D665B" w:rsidRPr="00933BCC">
        <w:rPr>
          <w:sz w:val="28"/>
          <w:szCs w:val="28"/>
        </w:rPr>
        <w:t xml:space="preserve">. </w:t>
      </w:r>
      <w:r w:rsidR="00367B8A" w:rsidRPr="00933BCC">
        <w:rPr>
          <w:sz w:val="28"/>
          <w:szCs w:val="28"/>
        </w:rPr>
        <w:t>9</w:t>
      </w:r>
      <w:r w:rsidR="007D665B" w:rsidRPr="00933BCC">
        <w:rPr>
          <w:sz w:val="28"/>
          <w:szCs w:val="28"/>
        </w:rPr>
        <w:t>, дополнительно о</w:t>
      </w:r>
      <w:r w:rsidR="008F612D" w:rsidRPr="00933BCC">
        <w:rPr>
          <w:rFonts w:eastAsia="TimesNewRoman"/>
          <w:color w:val="000000"/>
          <w:sz w:val="28"/>
          <w:szCs w:val="28"/>
        </w:rPr>
        <w:t>пределить вид остановки кровообращения по монитору дефибриллятора (ЭКГ</w:t>
      </w:r>
      <w:r w:rsidR="00FB2869" w:rsidRPr="00933BCC">
        <w:rPr>
          <w:rFonts w:eastAsia="TimesNewRoman"/>
          <w:color w:val="000000"/>
          <w:sz w:val="28"/>
          <w:szCs w:val="28"/>
        </w:rPr>
        <w:t>)</w:t>
      </w:r>
      <w:r w:rsidR="007D665B" w:rsidRPr="00933BCC">
        <w:rPr>
          <w:rFonts w:eastAsia="TimesNewRoman"/>
          <w:color w:val="000000"/>
          <w:sz w:val="28"/>
          <w:szCs w:val="28"/>
        </w:rPr>
        <w:t>,</w:t>
      </w:r>
      <w:r w:rsidR="00FB2869" w:rsidRPr="00933BCC">
        <w:rPr>
          <w:rFonts w:eastAsia="TimesNewRoman"/>
          <w:color w:val="000000"/>
          <w:sz w:val="28"/>
          <w:szCs w:val="28"/>
        </w:rPr>
        <w:t xml:space="preserve"> определение сатурации кислорода</w:t>
      </w:r>
      <w:r w:rsidR="00295286" w:rsidRPr="00933BCC">
        <w:rPr>
          <w:rFonts w:eastAsia="TimesNewRoman"/>
          <w:color w:val="000000"/>
          <w:sz w:val="28"/>
          <w:szCs w:val="28"/>
        </w:rPr>
        <w:t xml:space="preserve"> крови</w:t>
      </w:r>
      <w:r w:rsidR="008F612D" w:rsidRPr="00933BCC">
        <w:rPr>
          <w:sz w:val="28"/>
          <w:szCs w:val="28"/>
        </w:rPr>
        <w:t>.</w:t>
      </w:r>
    </w:p>
    <w:p w:rsidR="00B10461" w:rsidRPr="00933BCC" w:rsidRDefault="006C232B" w:rsidP="0060712E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 xml:space="preserve">2) </w:t>
      </w:r>
      <w:r w:rsidR="00367B8A" w:rsidRPr="00933BCC">
        <w:rPr>
          <w:b/>
          <w:sz w:val="28"/>
          <w:szCs w:val="28"/>
        </w:rPr>
        <w:t>Л</w:t>
      </w:r>
      <w:r w:rsidRPr="00933BCC">
        <w:rPr>
          <w:b/>
          <w:sz w:val="28"/>
          <w:szCs w:val="28"/>
        </w:rPr>
        <w:t>ечение:</w:t>
      </w:r>
      <w:r w:rsidR="00CA7214">
        <w:rPr>
          <w:b/>
          <w:sz w:val="28"/>
          <w:szCs w:val="28"/>
        </w:rPr>
        <w:t xml:space="preserve"> </w:t>
      </w:r>
      <w:proofErr w:type="gramStart"/>
      <w:r w:rsidR="00367B8A" w:rsidRPr="00933BCC">
        <w:rPr>
          <w:sz w:val="28"/>
          <w:szCs w:val="28"/>
        </w:rPr>
        <w:t>см</w:t>
      </w:r>
      <w:proofErr w:type="gramEnd"/>
      <w:r w:rsidR="00367B8A" w:rsidRPr="00933BCC">
        <w:rPr>
          <w:sz w:val="28"/>
          <w:szCs w:val="28"/>
        </w:rPr>
        <w:t>.п</w:t>
      </w:r>
      <w:r w:rsidR="007D665B" w:rsidRPr="00933BCC">
        <w:rPr>
          <w:sz w:val="28"/>
          <w:szCs w:val="28"/>
        </w:rPr>
        <w:t>.</w:t>
      </w:r>
      <w:r w:rsidR="00367B8A" w:rsidRPr="00933BCC">
        <w:rPr>
          <w:sz w:val="28"/>
          <w:szCs w:val="28"/>
        </w:rPr>
        <w:t>9</w:t>
      </w:r>
      <w:r w:rsidR="007D665B" w:rsidRPr="00933BCC">
        <w:rPr>
          <w:sz w:val="28"/>
          <w:szCs w:val="28"/>
        </w:rPr>
        <w:t>, дополнительно</w:t>
      </w:r>
      <w:r w:rsidR="00D46F89" w:rsidRPr="00933BCC">
        <w:rPr>
          <w:sz w:val="28"/>
          <w:szCs w:val="28"/>
        </w:rPr>
        <w:t xml:space="preserve"> интубация трахеи</w:t>
      </w:r>
      <w:r w:rsidR="00295286" w:rsidRPr="00933BCC">
        <w:rPr>
          <w:sz w:val="28"/>
          <w:szCs w:val="28"/>
        </w:rPr>
        <w:t xml:space="preserve"> или установка ларингеальной</w:t>
      </w:r>
      <w:r w:rsidR="00CA7214">
        <w:rPr>
          <w:sz w:val="28"/>
          <w:szCs w:val="28"/>
        </w:rPr>
        <w:t xml:space="preserve"> </w:t>
      </w:r>
      <w:r w:rsidR="00FB2869" w:rsidRPr="00933BCC">
        <w:rPr>
          <w:sz w:val="28"/>
          <w:szCs w:val="28"/>
        </w:rPr>
        <w:t>маски.</w:t>
      </w:r>
    </w:p>
    <w:p w:rsidR="006C232B" w:rsidRPr="00933BCC" w:rsidRDefault="006C232B" w:rsidP="00F07C3F">
      <w:pPr>
        <w:pStyle w:val="a3"/>
        <w:tabs>
          <w:tab w:val="left" w:pos="426"/>
        </w:tabs>
        <w:spacing w:after="0" w:line="240" w:lineRule="auto"/>
        <w:ind w:left="0" w:firstLine="454"/>
        <w:jc w:val="both"/>
        <w:rPr>
          <w:rFonts w:ascii="Times New Roman" w:hAnsi="Times New Roman"/>
          <w:b/>
          <w:sz w:val="28"/>
          <w:szCs w:val="28"/>
        </w:rPr>
      </w:pPr>
    </w:p>
    <w:p w:rsidR="006C232B" w:rsidRPr="00933BCC" w:rsidRDefault="006F63A4" w:rsidP="0060712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3BCC">
        <w:rPr>
          <w:rFonts w:ascii="Times New Roman" w:hAnsi="Times New Roman"/>
          <w:b/>
          <w:sz w:val="28"/>
          <w:szCs w:val="28"/>
        </w:rPr>
        <w:t>12</w:t>
      </w:r>
      <w:r w:rsidR="006C232B" w:rsidRPr="00933BCC">
        <w:rPr>
          <w:rFonts w:ascii="Times New Roman" w:hAnsi="Times New Roman"/>
          <w:b/>
          <w:sz w:val="28"/>
          <w:szCs w:val="28"/>
        </w:rPr>
        <w:t>. ДИАГНОСТИКА И ЛЕЧЕНИЕ НА СТАЦИОНАРНОМ УРОВНЕ**:</w:t>
      </w:r>
      <w:r w:rsidR="00367B8A" w:rsidRPr="00933BCC">
        <w:rPr>
          <w:rFonts w:ascii="Times New Roman" w:hAnsi="Times New Roman"/>
          <w:sz w:val="28"/>
          <w:szCs w:val="28"/>
        </w:rPr>
        <w:t xml:space="preserve"> см.п</w:t>
      </w:r>
      <w:r w:rsidR="00B019D7" w:rsidRPr="00933BCC">
        <w:rPr>
          <w:rFonts w:ascii="Times New Roman" w:hAnsi="Times New Roman"/>
          <w:sz w:val="28"/>
          <w:szCs w:val="28"/>
        </w:rPr>
        <w:t>.</w:t>
      </w:r>
      <w:r w:rsidR="00FE61DE" w:rsidRPr="00933BCC">
        <w:rPr>
          <w:rFonts w:ascii="Times New Roman" w:hAnsi="Times New Roman"/>
          <w:sz w:val="28"/>
          <w:szCs w:val="28"/>
        </w:rPr>
        <w:t>п</w:t>
      </w:r>
      <w:r w:rsidR="00B019D7" w:rsidRPr="00933BCC">
        <w:rPr>
          <w:rFonts w:ascii="Times New Roman" w:hAnsi="Times New Roman"/>
          <w:sz w:val="28"/>
          <w:szCs w:val="28"/>
        </w:rPr>
        <w:t>.</w:t>
      </w:r>
      <w:r w:rsidR="00367B8A" w:rsidRPr="00933BCC">
        <w:rPr>
          <w:rFonts w:ascii="Times New Roman" w:hAnsi="Times New Roman"/>
          <w:sz w:val="28"/>
          <w:szCs w:val="28"/>
        </w:rPr>
        <w:t>9</w:t>
      </w:r>
      <w:r w:rsidR="00FE61DE" w:rsidRPr="00933BCC">
        <w:rPr>
          <w:rFonts w:ascii="Times New Roman" w:hAnsi="Times New Roman"/>
          <w:sz w:val="28"/>
          <w:szCs w:val="28"/>
        </w:rPr>
        <w:t>,11.</w:t>
      </w:r>
    </w:p>
    <w:p w:rsidR="006C232B" w:rsidRPr="0060712E" w:rsidRDefault="006C232B" w:rsidP="0060712E">
      <w:pPr>
        <w:tabs>
          <w:tab w:val="left" w:pos="426"/>
        </w:tabs>
        <w:jc w:val="both"/>
        <w:rPr>
          <w:sz w:val="28"/>
          <w:szCs w:val="28"/>
        </w:rPr>
      </w:pPr>
      <w:r w:rsidRPr="0060712E">
        <w:rPr>
          <w:b/>
          <w:sz w:val="28"/>
          <w:szCs w:val="28"/>
        </w:rPr>
        <w:t>1) Диагностические критерии на стационарном уровне**:</w:t>
      </w:r>
      <w:r w:rsidR="00FE61DE" w:rsidRPr="0060712E">
        <w:rPr>
          <w:sz w:val="28"/>
          <w:szCs w:val="28"/>
        </w:rPr>
        <w:t>см.п</w:t>
      </w:r>
      <w:r w:rsidR="008F578C" w:rsidRPr="0060712E">
        <w:rPr>
          <w:sz w:val="28"/>
          <w:szCs w:val="28"/>
        </w:rPr>
        <w:t>.</w:t>
      </w:r>
      <w:r w:rsidR="00FE61DE" w:rsidRPr="0060712E">
        <w:rPr>
          <w:sz w:val="28"/>
          <w:szCs w:val="28"/>
        </w:rPr>
        <w:t xml:space="preserve"> 11.1</w:t>
      </w:r>
    </w:p>
    <w:p w:rsidR="006C232B" w:rsidRPr="0060712E" w:rsidRDefault="006C232B" w:rsidP="0060712E">
      <w:pPr>
        <w:tabs>
          <w:tab w:val="left" w:pos="426"/>
        </w:tabs>
        <w:jc w:val="both"/>
        <w:rPr>
          <w:i/>
          <w:sz w:val="28"/>
          <w:szCs w:val="28"/>
        </w:rPr>
      </w:pPr>
      <w:r w:rsidRPr="0060712E">
        <w:rPr>
          <w:b/>
          <w:sz w:val="28"/>
          <w:szCs w:val="28"/>
        </w:rPr>
        <w:t>2)</w:t>
      </w:r>
      <w:r w:rsidR="00CA7214">
        <w:rPr>
          <w:b/>
          <w:sz w:val="28"/>
          <w:szCs w:val="28"/>
        </w:rPr>
        <w:t xml:space="preserve"> </w:t>
      </w:r>
      <w:r w:rsidRPr="0060712E">
        <w:rPr>
          <w:b/>
          <w:sz w:val="28"/>
          <w:szCs w:val="28"/>
        </w:rPr>
        <w:t xml:space="preserve">Диагностический алгоритм: </w:t>
      </w:r>
      <w:proofErr w:type="gramStart"/>
      <w:r w:rsidR="00677A2C" w:rsidRPr="0060712E">
        <w:rPr>
          <w:sz w:val="28"/>
          <w:szCs w:val="28"/>
        </w:rPr>
        <w:t>см</w:t>
      </w:r>
      <w:proofErr w:type="gramEnd"/>
      <w:r w:rsidR="00677A2C" w:rsidRPr="0060712E">
        <w:rPr>
          <w:sz w:val="28"/>
          <w:szCs w:val="28"/>
        </w:rPr>
        <w:t>.п</w:t>
      </w:r>
      <w:r w:rsidR="008F578C" w:rsidRPr="0060712E">
        <w:rPr>
          <w:sz w:val="28"/>
          <w:szCs w:val="28"/>
        </w:rPr>
        <w:t>.</w:t>
      </w:r>
      <w:r w:rsidR="00677A2C" w:rsidRPr="0060712E">
        <w:rPr>
          <w:sz w:val="28"/>
          <w:szCs w:val="28"/>
        </w:rPr>
        <w:t xml:space="preserve"> 9.</w:t>
      </w:r>
    </w:p>
    <w:p w:rsidR="006C232B" w:rsidRPr="00933BCC" w:rsidRDefault="006C232B" w:rsidP="0060712E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3) Перечень основных диагностических мероприятий:</w:t>
      </w:r>
      <w:r w:rsidR="00AE6B4D" w:rsidRPr="00933BCC">
        <w:rPr>
          <w:sz w:val="28"/>
          <w:szCs w:val="28"/>
        </w:rPr>
        <w:t xml:space="preserve"> </w:t>
      </w:r>
      <w:proofErr w:type="gramStart"/>
      <w:r w:rsidR="00AE6B4D" w:rsidRPr="00933BCC">
        <w:rPr>
          <w:sz w:val="28"/>
          <w:szCs w:val="28"/>
        </w:rPr>
        <w:t>см</w:t>
      </w:r>
      <w:proofErr w:type="gramEnd"/>
      <w:r w:rsidR="00AE6B4D" w:rsidRPr="00933BCC">
        <w:rPr>
          <w:sz w:val="28"/>
          <w:szCs w:val="28"/>
        </w:rPr>
        <w:t>.п</w:t>
      </w:r>
      <w:r w:rsidR="008F578C" w:rsidRPr="00933BCC">
        <w:rPr>
          <w:sz w:val="28"/>
          <w:szCs w:val="28"/>
        </w:rPr>
        <w:t>.</w:t>
      </w:r>
      <w:r w:rsidR="003368D4" w:rsidRPr="00933BCC">
        <w:rPr>
          <w:sz w:val="28"/>
          <w:szCs w:val="28"/>
        </w:rPr>
        <w:t>11.1</w:t>
      </w:r>
      <w:r w:rsidR="007D665B" w:rsidRPr="00933BCC">
        <w:rPr>
          <w:sz w:val="28"/>
          <w:szCs w:val="28"/>
        </w:rPr>
        <w:t xml:space="preserve">, дополнительноУЗИ сердца, </w:t>
      </w:r>
      <w:r w:rsidR="00052B47" w:rsidRPr="00933BCC">
        <w:rPr>
          <w:sz w:val="28"/>
          <w:szCs w:val="28"/>
        </w:rPr>
        <w:t xml:space="preserve">коронарная ангиография, </w:t>
      </w:r>
      <w:r w:rsidR="007D665B" w:rsidRPr="00933BCC">
        <w:rPr>
          <w:sz w:val="28"/>
          <w:szCs w:val="28"/>
        </w:rPr>
        <w:t xml:space="preserve">другие </w:t>
      </w:r>
      <w:r w:rsidR="00CA7214">
        <w:rPr>
          <w:sz w:val="28"/>
          <w:szCs w:val="28"/>
        </w:rPr>
        <w:t>–</w:t>
      </w:r>
      <w:r w:rsidR="007D665B" w:rsidRPr="00933BCC">
        <w:rPr>
          <w:sz w:val="28"/>
          <w:szCs w:val="28"/>
        </w:rPr>
        <w:t xml:space="preserve"> по показаниям</w:t>
      </w:r>
      <w:r w:rsidR="00AE6B4D" w:rsidRPr="00933BCC">
        <w:rPr>
          <w:sz w:val="28"/>
          <w:szCs w:val="28"/>
        </w:rPr>
        <w:t>.</w:t>
      </w:r>
    </w:p>
    <w:p w:rsidR="006C232B" w:rsidRPr="00933BCC" w:rsidRDefault="006C232B" w:rsidP="0060712E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4) Перечень дополнительных диагностических мероприятий:</w:t>
      </w:r>
      <w:r w:rsidR="00971FF8" w:rsidRPr="00933BCC">
        <w:rPr>
          <w:sz w:val="28"/>
          <w:szCs w:val="28"/>
        </w:rPr>
        <w:t xml:space="preserve"> см.п</w:t>
      </w:r>
      <w:r w:rsidR="008F578C" w:rsidRPr="00933BCC">
        <w:rPr>
          <w:sz w:val="28"/>
          <w:szCs w:val="28"/>
        </w:rPr>
        <w:t>.</w:t>
      </w:r>
      <w:r w:rsidR="00971FF8" w:rsidRPr="00933BCC">
        <w:rPr>
          <w:sz w:val="28"/>
          <w:szCs w:val="28"/>
        </w:rPr>
        <w:t xml:space="preserve"> 9</w:t>
      </w:r>
    </w:p>
    <w:p w:rsidR="007D665B" w:rsidRPr="0060712E" w:rsidRDefault="007D665B" w:rsidP="0060712E">
      <w:pPr>
        <w:tabs>
          <w:tab w:val="left" w:pos="426"/>
        </w:tabs>
        <w:jc w:val="both"/>
        <w:rPr>
          <w:sz w:val="28"/>
          <w:szCs w:val="28"/>
        </w:rPr>
      </w:pPr>
      <w:r w:rsidRPr="0060712E">
        <w:rPr>
          <w:b/>
          <w:sz w:val="28"/>
          <w:szCs w:val="28"/>
        </w:rPr>
        <w:t>5) Тактика лечения **</w:t>
      </w:r>
    </w:p>
    <w:p w:rsidR="007D665B" w:rsidRPr="0060712E" w:rsidRDefault="006C232B" w:rsidP="0060712E">
      <w:pPr>
        <w:tabs>
          <w:tab w:val="left" w:pos="426"/>
        </w:tabs>
        <w:jc w:val="both"/>
        <w:rPr>
          <w:rFonts w:eastAsia="TimesNewRoman"/>
          <w:color w:val="000000"/>
          <w:sz w:val="28"/>
          <w:szCs w:val="28"/>
        </w:rPr>
      </w:pPr>
      <w:r w:rsidRPr="0060712E">
        <w:rPr>
          <w:sz w:val="28"/>
          <w:szCs w:val="28"/>
        </w:rPr>
        <w:t>Немедикаментозное лечение</w:t>
      </w:r>
      <w:r w:rsidR="007D665B" w:rsidRPr="0060712E">
        <w:rPr>
          <w:sz w:val="28"/>
          <w:szCs w:val="28"/>
        </w:rPr>
        <w:t>: см.п</w:t>
      </w:r>
      <w:r w:rsidR="008F578C" w:rsidRPr="0060712E">
        <w:rPr>
          <w:sz w:val="28"/>
          <w:szCs w:val="28"/>
        </w:rPr>
        <w:t>.</w:t>
      </w:r>
      <w:r w:rsidR="007D665B" w:rsidRPr="0060712E">
        <w:rPr>
          <w:sz w:val="28"/>
          <w:szCs w:val="28"/>
        </w:rPr>
        <w:t xml:space="preserve"> 11</w:t>
      </w:r>
    </w:p>
    <w:p w:rsidR="00FE61DE" w:rsidRPr="0060712E" w:rsidRDefault="006C232B" w:rsidP="0060712E">
      <w:pPr>
        <w:tabs>
          <w:tab w:val="left" w:pos="426"/>
        </w:tabs>
        <w:jc w:val="both"/>
        <w:rPr>
          <w:rFonts w:eastAsia="TimesNewRoman"/>
          <w:color w:val="000000"/>
          <w:sz w:val="28"/>
          <w:szCs w:val="28"/>
          <w:highlight w:val="yellow"/>
        </w:rPr>
      </w:pPr>
      <w:r w:rsidRPr="0060712E">
        <w:rPr>
          <w:sz w:val="28"/>
          <w:szCs w:val="28"/>
        </w:rPr>
        <w:t>Медикаментозное лечение</w:t>
      </w:r>
      <w:r w:rsidR="00884E98" w:rsidRPr="0060712E">
        <w:rPr>
          <w:sz w:val="28"/>
          <w:szCs w:val="28"/>
        </w:rPr>
        <w:t xml:space="preserve">:см.п. </w:t>
      </w:r>
      <w:r w:rsidR="003368D4" w:rsidRPr="0060712E">
        <w:rPr>
          <w:sz w:val="28"/>
          <w:szCs w:val="28"/>
        </w:rPr>
        <w:t>11.2</w:t>
      </w:r>
    </w:p>
    <w:p w:rsidR="006C232B" w:rsidRPr="0060712E" w:rsidRDefault="006C232B" w:rsidP="0060712E">
      <w:pPr>
        <w:tabs>
          <w:tab w:val="left" w:pos="426"/>
        </w:tabs>
        <w:jc w:val="both"/>
        <w:rPr>
          <w:sz w:val="28"/>
          <w:szCs w:val="28"/>
        </w:rPr>
      </w:pPr>
      <w:r w:rsidRPr="0060712E">
        <w:rPr>
          <w:sz w:val="28"/>
          <w:szCs w:val="28"/>
        </w:rPr>
        <w:t>Перечень основных лекарственных средств</w:t>
      </w:r>
      <w:r w:rsidR="00AE6B4D" w:rsidRPr="0060712E">
        <w:rPr>
          <w:sz w:val="28"/>
          <w:szCs w:val="28"/>
        </w:rPr>
        <w:t>: см.п</w:t>
      </w:r>
      <w:r w:rsidR="008F578C" w:rsidRPr="0060712E">
        <w:rPr>
          <w:sz w:val="28"/>
          <w:szCs w:val="28"/>
        </w:rPr>
        <w:t>.</w:t>
      </w:r>
      <w:r w:rsidR="00AE6B4D" w:rsidRPr="0060712E">
        <w:rPr>
          <w:sz w:val="28"/>
          <w:szCs w:val="28"/>
        </w:rPr>
        <w:t xml:space="preserve"> 9</w:t>
      </w:r>
    </w:p>
    <w:p w:rsidR="006C232B" w:rsidRPr="00933BCC" w:rsidRDefault="006C232B" w:rsidP="0060712E">
      <w:pPr>
        <w:jc w:val="both"/>
        <w:rPr>
          <w:sz w:val="28"/>
          <w:szCs w:val="28"/>
        </w:rPr>
      </w:pPr>
      <w:r w:rsidRPr="00933BCC">
        <w:rPr>
          <w:sz w:val="28"/>
          <w:szCs w:val="28"/>
        </w:rPr>
        <w:t>Перечень дополнительных лекарственных средств</w:t>
      </w:r>
      <w:r w:rsidR="00AE6B4D" w:rsidRPr="00933BCC">
        <w:rPr>
          <w:sz w:val="28"/>
          <w:szCs w:val="28"/>
        </w:rPr>
        <w:t xml:space="preserve">: </w:t>
      </w:r>
      <w:r w:rsidR="00CF23F8" w:rsidRPr="00933BCC">
        <w:rPr>
          <w:sz w:val="28"/>
          <w:szCs w:val="28"/>
        </w:rPr>
        <w:t>нет</w:t>
      </w:r>
    </w:p>
    <w:p w:rsidR="006C232B" w:rsidRPr="0060712E" w:rsidRDefault="006C232B" w:rsidP="0060712E">
      <w:pPr>
        <w:tabs>
          <w:tab w:val="left" w:pos="426"/>
        </w:tabs>
        <w:jc w:val="both"/>
        <w:rPr>
          <w:sz w:val="28"/>
          <w:szCs w:val="28"/>
        </w:rPr>
      </w:pPr>
      <w:r w:rsidRPr="0060712E">
        <w:rPr>
          <w:sz w:val="28"/>
          <w:szCs w:val="28"/>
        </w:rPr>
        <w:t>Хирургическое вмешательство</w:t>
      </w:r>
      <w:r w:rsidR="0060712E">
        <w:rPr>
          <w:sz w:val="28"/>
          <w:szCs w:val="28"/>
        </w:rPr>
        <w:t xml:space="preserve">: </w:t>
      </w:r>
      <w:r w:rsidR="007D665B" w:rsidRPr="0060712E">
        <w:rPr>
          <w:sz w:val="28"/>
          <w:szCs w:val="28"/>
        </w:rPr>
        <w:t>попоказаниям.</w:t>
      </w:r>
    </w:p>
    <w:p w:rsidR="006C232B" w:rsidRPr="00933BCC" w:rsidRDefault="0060712E" w:rsidP="0060712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C232B" w:rsidRPr="00933BCC">
        <w:rPr>
          <w:rFonts w:ascii="Times New Roman" w:hAnsi="Times New Roman"/>
          <w:b/>
          <w:sz w:val="28"/>
          <w:szCs w:val="28"/>
        </w:rPr>
        <w:t>) Показания для консультации специалистов:</w:t>
      </w:r>
      <w:r w:rsidR="00CA7214">
        <w:rPr>
          <w:rFonts w:ascii="Times New Roman" w:hAnsi="Times New Roman"/>
          <w:b/>
          <w:sz w:val="28"/>
          <w:szCs w:val="28"/>
        </w:rPr>
        <w:t xml:space="preserve"> </w:t>
      </w:r>
      <w:r w:rsidR="00971FF8" w:rsidRPr="00933BCC">
        <w:rPr>
          <w:rFonts w:ascii="Times New Roman" w:hAnsi="Times New Roman"/>
          <w:sz w:val="28"/>
          <w:szCs w:val="28"/>
        </w:rPr>
        <w:t>после успешной СЛР при необходимости консультация невро</w:t>
      </w:r>
      <w:r>
        <w:rPr>
          <w:rFonts w:ascii="Times New Roman" w:hAnsi="Times New Roman"/>
          <w:sz w:val="28"/>
          <w:szCs w:val="28"/>
        </w:rPr>
        <w:t>пато</w:t>
      </w:r>
      <w:r w:rsidR="00971FF8" w:rsidRPr="00933BCC">
        <w:rPr>
          <w:rFonts w:ascii="Times New Roman" w:hAnsi="Times New Roman"/>
          <w:sz w:val="28"/>
          <w:szCs w:val="28"/>
        </w:rPr>
        <w:t xml:space="preserve">лога, </w:t>
      </w:r>
      <w:r w:rsidR="00E86F4E" w:rsidRPr="00933BCC">
        <w:rPr>
          <w:rFonts w:ascii="Times New Roman" w:hAnsi="Times New Roman"/>
          <w:sz w:val="28"/>
          <w:szCs w:val="28"/>
        </w:rPr>
        <w:t>кардиохирурга или других</w:t>
      </w:r>
      <w:r w:rsidR="007D665B" w:rsidRPr="00933BCC">
        <w:rPr>
          <w:rFonts w:ascii="Times New Roman" w:hAnsi="Times New Roman"/>
          <w:sz w:val="28"/>
          <w:szCs w:val="28"/>
        </w:rPr>
        <w:t xml:space="preserve"> специалист</w:t>
      </w:r>
      <w:r w:rsidR="00E86F4E" w:rsidRPr="00933BCC">
        <w:rPr>
          <w:rFonts w:ascii="Times New Roman" w:hAnsi="Times New Roman"/>
          <w:sz w:val="28"/>
          <w:szCs w:val="28"/>
        </w:rPr>
        <w:t>ов</w:t>
      </w:r>
      <w:r w:rsidR="007D665B" w:rsidRPr="00933BCC">
        <w:rPr>
          <w:rFonts w:ascii="Times New Roman" w:hAnsi="Times New Roman"/>
          <w:sz w:val="28"/>
          <w:szCs w:val="28"/>
        </w:rPr>
        <w:t>.</w:t>
      </w:r>
    </w:p>
    <w:p w:rsidR="006C232B" w:rsidRPr="00933BCC" w:rsidRDefault="0060712E" w:rsidP="0060712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C232B" w:rsidRPr="00933BCC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4160E" w:rsidRPr="00CB5D30" w:rsidRDefault="0060712E" w:rsidP="0060712E">
      <w:pPr>
        <w:tabs>
          <w:tab w:val="left" w:pos="284"/>
        </w:tabs>
        <w:jc w:val="both"/>
        <w:rPr>
          <w:rFonts w:eastAsia="TimesNewRoman"/>
          <w:color w:val="000000"/>
          <w:sz w:val="28"/>
          <w:szCs w:val="28"/>
        </w:rPr>
      </w:pPr>
      <w:r w:rsidRPr="0060712E">
        <w:rPr>
          <w:b/>
          <w:sz w:val="28"/>
          <w:szCs w:val="28"/>
        </w:rPr>
        <w:t>8</w:t>
      </w:r>
      <w:r w:rsidR="006C232B" w:rsidRPr="0060712E">
        <w:rPr>
          <w:b/>
          <w:sz w:val="28"/>
          <w:szCs w:val="28"/>
        </w:rPr>
        <w:t>) Индикаторы эффективности лечения</w:t>
      </w:r>
      <w:r w:rsidR="00D4160E" w:rsidRPr="0060712E">
        <w:rPr>
          <w:b/>
          <w:sz w:val="28"/>
          <w:szCs w:val="28"/>
        </w:rPr>
        <w:t>:</w:t>
      </w:r>
      <w:r w:rsidR="00CA7214">
        <w:rPr>
          <w:b/>
          <w:sz w:val="28"/>
          <w:szCs w:val="28"/>
        </w:rPr>
        <w:t xml:space="preserve"> </w:t>
      </w:r>
      <w:r w:rsidR="00CB5D30" w:rsidRPr="00CB5D30">
        <w:rPr>
          <w:sz w:val="28"/>
          <w:szCs w:val="28"/>
        </w:rPr>
        <w:t>смотрите пункт 9.8</w:t>
      </w:r>
    </w:p>
    <w:p w:rsidR="00244F51" w:rsidRPr="00933BCC" w:rsidRDefault="00244F51" w:rsidP="00F07C3F">
      <w:pPr>
        <w:ind w:firstLine="454"/>
        <w:jc w:val="both"/>
        <w:rPr>
          <w:b/>
          <w:sz w:val="28"/>
          <w:szCs w:val="28"/>
        </w:rPr>
      </w:pPr>
    </w:p>
    <w:p w:rsidR="006C232B" w:rsidRPr="00933BCC" w:rsidRDefault="006F63A4" w:rsidP="00CB5D30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>13</w:t>
      </w:r>
      <w:r w:rsidR="006C232B" w:rsidRPr="00933BCC">
        <w:rPr>
          <w:b/>
          <w:sz w:val="28"/>
          <w:szCs w:val="28"/>
        </w:rPr>
        <w:t>. МЕДИЦИНСКАЯ РЕАБИЛИТАЦИЯ</w:t>
      </w:r>
      <w:r w:rsidR="00677A2C" w:rsidRPr="00933BCC">
        <w:rPr>
          <w:b/>
          <w:sz w:val="28"/>
          <w:szCs w:val="28"/>
        </w:rPr>
        <w:t xml:space="preserve">: </w:t>
      </w:r>
      <w:r w:rsidR="00677A2C" w:rsidRPr="00933BCC">
        <w:rPr>
          <w:sz w:val="28"/>
          <w:szCs w:val="28"/>
        </w:rPr>
        <w:t>нет</w:t>
      </w:r>
      <w:r w:rsidR="006C232B" w:rsidRPr="00933BCC">
        <w:rPr>
          <w:sz w:val="28"/>
          <w:szCs w:val="28"/>
        </w:rPr>
        <w:t>.</w:t>
      </w:r>
    </w:p>
    <w:p w:rsidR="006C232B" w:rsidRPr="00933BCC" w:rsidRDefault="006F63A4" w:rsidP="00CB5D30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>14</w:t>
      </w:r>
      <w:r w:rsidR="006C232B" w:rsidRPr="00933BCC">
        <w:rPr>
          <w:b/>
          <w:sz w:val="28"/>
          <w:szCs w:val="28"/>
        </w:rPr>
        <w:t>.ПАЛЛИАТИВНАЯ ПОМОЩЬ</w:t>
      </w:r>
      <w:r w:rsidR="00367B8A" w:rsidRPr="00933BCC">
        <w:rPr>
          <w:b/>
          <w:sz w:val="28"/>
          <w:szCs w:val="28"/>
        </w:rPr>
        <w:t xml:space="preserve">: </w:t>
      </w:r>
      <w:r w:rsidR="00367B8A" w:rsidRPr="00933BCC">
        <w:rPr>
          <w:sz w:val="28"/>
          <w:szCs w:val="28"/>
        </w:rPr>
        <w:t>нет.</w:t>
      </w:r>
    </w:p>
    <w:p w:rsidR="006C232B" w:rsidRPr="00933BCC" w:rsidRDefault="006F63A4" w:rsidP="00CB5D30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15</w:t>
      </w:r>
      <w:r w:rsidR="006C232B" w:rsidRPr="00933BCC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4"/>
        <w:gridCol w:w="356"/>
        <w:gridCol w:w="9069"/>
      </w:tblGrid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ВС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внезапная смерть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ИБС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ишемическая болезнь сердца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ИВЛ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искусственная вентиляция легких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ЛЖ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левый желудочек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proofErr w:type="gramStart"/>
            <w:r w:rsidRPr="00933BCC">
              <w:rPr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sz w:val="28"/>
                <w:szCs w:val="28"/>
              </w:rPr>
              <w:t>сердечный выброс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СЛР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сердечно-легочная реанимация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СМП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скорая медицинская помощь</w:t>
            </w:r>
          </w:p>
        </w:tc>
      </w:tr>
      <w:tr w:rsidR="00CB5D30" w:rsidTr="00CB5D30">
        <w:tc>
          <w:tcPr>
            <w:tcW w:w="854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ФЖ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фибрилляция желудочков</w:t>
            </w:r>
          </w:p>
        </w:tc>
      </w:tr>
      <w:tr w:rsidR="00CB5D30" w:rsidTr="00CB5D30">
        <w:tc>
          <w:tcPr>
            <w:tcW w:w="854" w:type="dxa"/>
          </w:tcPr>
          <w:p w:rsidR="00CB5D30" w:rsidRPr="00933BCC" w:rsidRDefault="00CB5D30" w:rsidP="00CB5D30">
            <w:pPr>
              <w:jc w:val="both"/>
              <w:rPr>
                <w:rFonts w:eastAsia="TimesNewRoman"/>
                <w:color w:val="000000"/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ЭИТ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электроимпульсная терапия</w:t>
            </w:r>
          </w:p>
        </w:tc>
      </w:tr>
      <w:tr w:rsidR="00CB5D30" w:rsidTr="00CB5D30">
        <w:tc>
          <w:tcPr>
            <w:tcW w:w="854" w:type="dxa"/>
          </w:tcPr>
          <w:p w:rsidR="00CB5D30" w:rsidRPr="00933BCC" w:rsidRDefault="00CB5D30" w:rsidP="00CB5D30">
            <w:pPr>
              <w:jc w:val="both"/>
              <w:rPr>
                <w:rFonts w:eastAsia="TimesNewRoman"/>
                <w:color w:val="000000"/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электрокардиограмма</w:t>
            </w:r>
          </w:p>
        </w:tc>
      </w:tr>
      <w:tr w:rsidR="00CB5D30" w:rsidTr="00CB5D30">
        <w:tc>
          <w:tcPr>
            <w:tcW w:w="854" w:type="dxa"/>
          </w:tcPr>
          <w:p w:rsidR="00CB5D30" w:rsidRPr="00933BCC" w:rsidRDefault="00CB5D30" w:rsidP="00CB5D30">
            <w:pPr>
              <w:jc w:val="both"/>
              <w:rPr>
                <w:rFonts w:eastAsia="TimesNewRoman"/>
                <w:color w:val="000000"/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ЭМД</w:t>
            </w:r>
          </w:p>
        </w:tc>
        <w:tc>
          <w:tcPr>
            <w:tcW w:w="247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178" w:type="dxa"/>
          </w:tcPr>
          <w:p w:rsidR="00CB5D30" w:rsidRDefault="00CB5D30" w:rsidP="00CB5D30">
            <w:pPr>
              <w:jc w:val="both"/>
              <w:rPr>
                <w:sz w:val="28"/>
                <w:szCs w:val="28"/>
              </w:rPr>
            </w:pPr>
            <w:r w:rsidRPr="00933BCC">
              <w:rPr>
                <w:rFonts w:eastAsia="TimesNewRoman"/>
                <w:color w:val="000000"/>
                <w:sz w:val="28"/>
                <w:szCs w:val="28"/>
              </w:rPr>
              <w:t>электромеханическая диссоциация</w:t>
            </w:r>
          </w:p>
        </w:tc>
      </w:tr>
    </w:tbl>
    <w:p w:rsidR="00CB5D30" w:rsidRPr="00933BCC" w:rsidRDefault="00CB5D30" w:rsidP="00F07C3F">
      <w:pPr>
        <w:pStyle w:val="a3"/>
        <w:spacing w:after="0" w:line="240" w:lineRule="auto"/>
        <w:ind w:left="0" w:firstLine="454"/>
        <w:jc w:val="both"/>
        <w:rPr>
          <w:rFonts w:ascii="Times New Roman" w:eastAsia="TimesNewRoman" w:hAnsi="Times New Roman"/>
          <w:color w:val="000000"/>
          <w:sz w:val="28"/>
          <w:szCs w:val="28"/>
        </w:rPr>
      </w:pPr>
    </w:p>
    <w:p w:rsidR="00542804" w:rsidRPr="00933BCC" w:rsidRDefault="006F63A4" w:rsidP="00CB5D30">
      <w:pPr>
        <w:jc w:val="both"/>
        <w:rPr>
          <w:b/>
          <w:sz w:val="28"/>
          <w:szCs w:val="28"/>
        </w:rPr>
      </w:pPr>
      <w:r w:rsidRPr="00933BCC">
        <w:rPr>
          <w:b/>
          <w:sz w:val="28"/>
          <w:szCs w:val="28"/>
        </w:rPr>
        <w:t>16</w:t>
      </w:r>
      <w:r w:rsidR="008C0F0A" w:rsidRPr="00933BCC">
        <w:rPr>
          <w:b/>
          <w:sz w:val="28"/>
          <w:szCs w:val="28"/>
        </w:rPr>
        <w:t xml:space="preserve">. </w:t>
      </w:r>
      <w:r w:rsidR="006C232B" w:rsidRPr="00933BCC">
        <w:rPr>
          <w:b/>
          <w:sz w:val="28"/>
          <w:szCs w:val="28"/>
        </w:rPr>
        <w:t>Список разработчиков протокола: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lastRenderedPageBreak/>
        <w:t xml:space="preserve">Малтабарова Нурила Амангалиевна – кандидат медицинских наук АО «Медицинский университет Астана», профессор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 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Саркулова Жанслу Нукиновна – доктор медицинских наук, профессор, РГП на ПХВ «Западно-Казахстанский государственный медицинский университет имени Марата Оспанова»,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неотложной медицинской помощи, анестезиологии и реаниматологии с нейрохирургией, председатель филиала Федерации анестезиологов-реаниматологов РК по Актюбинской области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 xml:space="preserve">Алпысова Айгуль Рахманберлиновна - кандидат медицинских наук, РГП на ПХВ «Карагандинский государственный медицинский университет», </w:t>
      </w:r>
      <w:proofErr w:type="gramStart"/>
      <w:r w:rsidRPr="001D4317">
        <w:rPr>
          <w:rFonts w:ascii="Times New Roman" w:hAnsi="Times New Roman"/>
          <w:sz w:val="28"/>
          <w:szCs w:val="28"/>
        </w:rPr>
        <w:t>заведующая кафедры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 скорой и неотложной медицинской помощи №1, доцент, член «Союз независимых экспертов». 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Кокошко Алексей Иванович - кандидат медицинских наук, АО «Медицинский университет Астана», доцент кафедры скорой неотложной помощи и анестезиологии, реаниматологии, член международной ассоциации ученых, преподавателей и специалистов, член федерации анестезиологов-реаниматологов РК.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Ахильбеков Нурлан Салимович - РГП на ПХВ «Республиканский центр санитарной авиации» заместитель директора по стратегическому развитию.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Граб Александр</w:t>
      </w:r>
      <w:r w:rsidRPr="001D4317">
        <w:rPr>
          <w:rFonts w:ascii="Times New Roman" w:hAnsi="Times New Roman"/>
          <w:sz w:val="28"/>
          <w:szCs w:val="28"/>
        </w:rPr>
        <w:tab/>
        <w:t xml:space="preserve">Васильевич - ГКП на ПХВ «Городская детская больница №1» Управление здравоохранения города Астаны, заведующий отделением реанимации и интенсивной терапии, член федерации анестезиологов-реаниматологов РК. 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sz w:val="28"/>
          <w:szCs w:val="28"/>
        </w:rPr>
        <w:t>Сартаев Борис Валерьевич – РГП на ПХВ «Республиканский центр санитарной авиации» врач мобильной бригады санитарной авиации.</w:t>
      </w:r>
    </w:p>
    <w:p w:rsidR="00CB5D30" w:rsidRPr="001D4317" w:rsidRDefault="00CB5D30" w:rsidP="00CB5D30">
      <w:pPr>
        <w:pStyle w:val="a3"/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D4317">
        <w:rPr>
          <w:rFonts w:ascii="Times New Roman" w:hAnsi="Times New Roman"/>
          <w:color w:val="000000" w:themeColor="text1"/>
          <w:sz w:val="28"/>
          <w:szCs w:val="28"/>
        </w:rPr>
        <w:t xml:space="preserve">Дюсембаева Назигуль Куандыковна – </w:t>
      </w:r>
      <w:r w:rsidRPr="001D4317">
        <w:rPr>
          <w:rFonts w:ascii="Times New Roman" w:hAnsi="Times New Roman"/>
          <w:sz w:val="28"/>
          <w:szCs w:val="28"/>
        </w:rPr>
        <w:t>кандидат медицинских наук</w:t>
      </w:r>
      <w:proofErr w:type="gramStart"/>
      <w:r w:rsidRPr="001D4317">
        <w:rPr>
          <w:rFonts w:ascii="Times New Roman" w:hAnsi="Times New Roman"/>
          <w:sz w:val="28"/>
          <w:szCs w:val="28"/>
        </w:rPr>
        <w:t>,А</w:t>
      </w:r>
      <w:proofErr w:type="gramEnd"/>
      <w:r w:rsidRPr="001D4317">
        <w:rPr>
          <w:rFonts w:ascii="Times New Roman" w:hAnsi="Times New Roman"/>
          <w:sz w:val="28"/>
          <w:szCs w:val="28"/>
        </w:rPr>
        <w:t xml:space="preserve">О «Медицинский университет Астана» </w:t>
      </w:r>
      <w:r w:rsidRPr="001D4317">
        <w:rPr>
          <w:rFonts w:ascii="Times New Roman" w:hAnsi="Times New Roman"/>
          <w:color w:val="000000"/>
          <w:sz w:val="28"/>
          <w:szCs w:val="28"/>
        </w:rPr>
        <w:t>заведующая кафедры общей и клинической фармакологии</w:t>
      </w:r>
      <w:r w:rsidRPr="001D4317">
        <w:rPr>
          <w:rFonts w:ascii="Times New Roman" w:hAnsi="Times New Roman"/>
          <w:sz w:val="28"/>
          <w:szCs w:val="28"/>
        </w:rPr>
        <w:t>.</w:t>
      </w:r>
    </w:p>
    <w:p w:rsidR="00CB5D30" w:rsidRDefault="00CB5D30" w:rsidP="004619F7">
      <w:pPr>
        <w:rPr>
          <w:b/>
          <w:sz w:val="28"/>
          <w:szCs w:val="28"/>
        </w:rPr>
      </w:pPr>
    </w:p>
    <w:p w:rsidR="006C232B" w:rsidRPr="00933BCC" w:rsidRDefault="006F63A4" w:rsidP="004619F7">
      <w:pPr>
        <w:rPr>
          <w:sz w:val="28"/>
          <w:szCs w:val="28"/>
        </w:rPr>
      </w:pPr>
      <w:r w:rsidRPr="00933BCC">
        <w:rPr>
          <w:b/>
          <w:sz w:val="28"/>
          <w:szCs w:val="28"/>
        </w:rPr>
        <w:t>17</w:t>
      </w:r>
      <w:r w:rsidR="006C232B" w:rsidRPr="00933BCC">
        <w:rPr>
          <w:b/>
          <w:sz w:val="28"/>
          <w:szCs w:val="28"/>
        </w:rPr>
        <w:t xml:space="preserve">. </w:t>
      </w:r>
      <w:r w:rsidR="00CB5D30">
        <w:rPr>
          <w:b/>
          <w:sz w:val="28"/>
          <w:szCs w:val="28"/>
        </w:rPr>
        <w:t>Конфликт</w:t>
      </w:r>
      <w:r w:rsidR="006C232B" w:rsidRPr="00933BCC">
        <w:rPr>
          <w:b/>
          <w:sz w:val="28"/>
          <w:szCs w:val="28"/>
        </w:rPr>
        <w:t xml:space="preserve"> интересов:</w:t>
      </w:r>
      <w:r w:rsidR="00CA7214">
        <w:rPr>
          <w:b/>
          <w:sz w:val="28"/>
          <w:szCs w:val="28"/>
        </w:rPr>
        <w:t xml:space="preserve"> </w:t>
      </w:r>
      <w:r w:rsidR="00CB5D30">
        <w:rPr>
          <w:sz w:val="28"/>
          <w:szCs w:val="28"/>
        </w:rPr>
        <w:t>отсутствует.</w:t>
      </w:r>
    </w:p>
    <w:p w:rsidR="00CB5D30" w:rsidRDefault="00CB5D30" w:rsidP="00CB5D30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CA7214" w:rsidRPr="009870C3" w:rsidRDefault="006F63A4" w:rsidP="00CA7214">
      <w:pPr>
        <w:jc w:val="both"/>
        <w:rPr>
          <w:sz w:val="28"/>
          <w:szCs w:val="28"/>
        </w:rPr>
      </w:pPr>
      <w:r w:rsidRPr="00933BCC">
        <w:rPr>
          <w:b/>
          <w:sz w:val="28"/>
          <w:szCs w:val="28"/>
        </w:rPr>
        <w:t>18</w:t>
      </w:r>
      <w:r w:rsidR="006C232B" w:rsidRPr="00933BCC">
        <w:rPr>
          <w:b/>
          <w:sz w:val="28"/>
          <w:szCs w:val="28"/>
        </w:rPr>
        <w:t>. Список рецензентов:</w:t>
      </w:r>
      <w:r w:rsidR="00CA7214" w:rsidRPr="00CA7214">
        <w:rPr>
          <w:sz w:val="28"/>
          <w:szCs w:val="28"/>
        </w:rPr>
        <w:t xml:space="preserve"> </w:t>
      </w:r>
      <w:r w:rsidR="00CA7214" w:rsidRPr="00D30076">
        <w:rPr>
          <w:sz w:val="28"/>
          <w:szCs w:val="28"/>
        </w:rPr>
        <w:t>Сагимбаев Аскар Алимжанович – доктор медицинских наук, профессор АО «Национальный центр нейрохирургии», начальник отдела менеджмента качества и безопасности пациентов Управления контроля качества.</w:t>
      </w:r>
    </w:p>
    <w:p w:rsidR="00CB5D30" w:rsidRDefault="00CB5D30" w:rsidP="00CB5D30">
      <w:pPr>
        <w:jc w:val="both"/>
        <w:rPr>
          <w:b/>
          <w:sz w:val="28"/>
          <w:szCs w:val="28"/>
        </w:rPr>
      </w:pPr>
    </w:p>
    <w:p w:rsidR="00CB5D30" w:rsidRPr="00AE6D91" w:rsidRDefault="00CB5D30" w:rsidP="00CB5D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AE6D91">
        <w:rPr>
          <w:sz w:val="28"/>
          <w:szCs w:val="28"/>
        </w:rPr>
        <w:t>с даты</w:t>
      </w:r>
      <w:proofErr w:type="gramEnd"/>
      <w:r w:rsidRPr="00AE6D91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B5D30" w:rsidRDefault="00CB5D30" w:rsidP="00CB5D30">
      <w:pPr>
        <w:jc w:val="both"/>
        <w:rPr>
          <w:b/>
          <w:bCs/>
          <w:sz w:val="28"/>
          <w:szCs w:val="28"/>
        </w:rPr>
      </w:pPr>
    </w:p>
    <w:p w:rsidR="00193B1F" w:rsidRPr="00933BCC" w:rsidRDefault="00CB5D30" w:rsidP="00CB5D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6C232B" w:rsidRPr="00933BCC">
        <w:rPr>
          <w:b/>
          <w:sz w:val="28"/>
          <w:szCs w:val="28"/>
        </w:rPr>
        <w:t>. Список использованной литературы</w:t>
      </w:r>
      <w:r>
        <w:rPr>
          <w:b/>
          <w:sz w:val="28"/>
          <w:szCs w:val="28"/>
        </w:rPr>
        <w:t>:</w:t>
      </w:r>
    </w:p>
    <w:p w:rsidR="008F578C" w:rsidRPr="00CB5D30" w:rsidRDefault="00677A2C" w:rsidP="00CB5D30">
      <w:pPr>
        <w:pStyle w:val="Style8"/>
        <w:widowControl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rPr>
          <w:rStyle w:val="FontStyle19"/>
          <w:sz w:val="28"/>
          <w:szCs w:val="28"/>
        </w:rPr>
      </w:pPr>
      <w:r w:rsidRPr="00CB5D30">
        <w:rPr>
          <w:rStyle w:val="FontStyle19"/>
          <w:sz w:val="28"/>
          <w:szCs w:val="28"/>
        </w:rPr>
        <w:t>Руководство по скорой медицинской помо</w:t>
      </w:r>
      <w:r w:rsidR="008F578C" w:rsidRPr="00CB5D30">
        <w:rPr>
          <w:rStyle w:val="FontStyle19"/>
          <w:sz w:val="28"/>
          <w:szCs w:val="28"/>
        </w:rPr>
        <w:t xml:space="preserve">щи. </w:t>
      </w:r>
      <w:proofErr w:type="spellStart"/>
      <w:r w:rsidR="008F578C" w:rsidRPr="00CB5D30">
        <w:rPr>
          <w:rStyle w:val="FontStyle19"/>
          <w:sz w:val="28"/>
          <w:szCs w:val="28"/>
        </w:rPr>
        <w:t>Багненко</w:t>
      </w:r>
      <w:proofErr w:type="spellEnd"/>
      <w:r w:rsidR="008F578C" w:rsidRPr="00CB5D30">
        <w:rPr>
          <w:rStyle w:val="FontStyle19"/>
          <w:sz w:val="28"/>
          <w:szCs w:val="28"/>
        </w:rPr>
        <w:t xml:space="preserve"> С.Ф., </w:t>
      </w:r>
      <w:proofErr w:type="spellStart"/>
      <w:r w:rsidR="008F578C" w:rsidRPr="00CB5D30">
        <w:rPr>
          <w:rStyle w:val="FontStyle19"/>
          <w:sz w:val="28"/>
          <w:szCs w:val="28"/>
        </w:rPr>
        <w:t>Верткин</w:t>
      </w:r>
      <w:proofErr w:type="spellEnd"/>
      <w:r w:rsidR="008F578C" w:rsidRPr="00CB5D30">
        <w:rPr>
          <w:rStyle w:val="FontStyle19"/>
          <w:sz w:val="28"/>
          <w:szCs w:val="28"/>
        </w:rPr>
        <w:t xml:space="preserve"> А.Л,</w:t>
      </w:r>
    </w:p>
    <w:p w:rsidR="00677A2C" w:rsidRPr="00CB5D30" w:rsidRDefault="00677A2C" w:rsidP="00CB5D30">
      <w:pPr>
        <w:pStyle w:val="Style8"/>
        <w:widowControl/>
        <w:numPr>
          <w:ilvl w:val="0"/>
          <w:numId w:val="43"/>
        </w:numPr>
        <w:tabs>
          <w:tab w:val="left" w:pos="426"/>
        </w:tabs>
        <w:spacing w:line="240" w:lineRule="auto"/>
        <w:ind w:left="0" w:firstLine="0"/>
        <w:rPr>
          <w:rStyle w:val="FontStyle19"/>
          <w:sz w:val="28"/>
          <w:szCs w:val="28"/>
        </w:rPr>
      </w:pPr>
      <w:r w:rsidRPr="00CB5D30">
        <w:rPr>
          <w:rStyle w:val="FontStyle19"/>
          <w:sz w:val="28"/>
          <w:szCs w:val="28"/>
        </w:rPr>
        <w:t xml:space="preserve">Мирошниченко А.Г., </w:t>
      </w:r>
      <w:proofErr w:type="spellStart"/>
      <w:r w:rsidRPr="00CB5D30">
        <w:rPr>
          <w:rStyle w:val="FontStyle19"/>
          <w:sz w:val="28"/>
          <w:szCs w:val="28"/>
        </w:rPr>
        <w:t>Хабутия</w:t>
      </w:r>
      <w:proofErr w:type="spellEnd"/>
      <w:r w:rsidRPr="00CB5D30">
        <w:rPr>
          <w:rStyle w:val="FontStyle19"/>
          <w:sz w:val="28"/>
          <w:szCs w:val="28"/>
        </w:rPr>
        <w:t xml:space="preserve"> М.Ш. </w:t>
      </w:r>
      <w:proofErr w:type="spellStart"/>
      <w:r w:rsidRPr="00CB5D30">
        <w:rPr>
          <w:rStyle w:val="FontStyle19"/>
          <w:sz w:val="28"/>
          <w:szCs w:val="28"/>
        </w:rPr>
        <w:t>ГЭОТАР-Медиа</w:t>
      </w:r>
      <w:proofErr w:type="spellEnd"/>
      <w:r w:rsidRPr="00CB5D30">
        <w:rPr>
          <w:rStyle w:val="FontStyle19"/>
          <w:sz w:val="28"/>
          <w:szCs w:val="28"/>
        </w:rPr>
        <w:t>, 2006 г.</w:t>
      </w:r>
    </w:p>
    <w:p w:rsidR="007E67A1" w:rsidRPr="00CB5D30" w:rsidRDefault="007E67A1" w:rsidP="00CB5D30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5D30">
        <w:rPr>
          <w:rFonts w:ascii="Times New Roman" w:hAnsi="Times New Roman"/>
          <w:sz w:val="28"/>
          <w:szCs w:val="28"/>
        </w:rPr>
        <w:t>Ишемическая болезнь сердца. Николаевский Е.Н., Поляков В.П. Самара, 2010г.</w:t>
      </w:r>
    </w:p>
    <w:p w:rsidR="00CB5D30" w:rsidRPr="00CB5D30" w:rsidRDefault="00677A2C" w:rsidP="00CB5D30">
      <w:pPr>
        <w:pStyle w:val="Style12"/>
        <w:numPr>
          <w:ilvl w:val="0"/>
          <w:numId w:val="43"/>
        </w:numPr>
        <w:tabs>
          <w:tab w:val="left" w:pos="426"/>
          <w:tab w:val="left" w:pos="1574"/>
        </w:tabs>
        <w:spacing w:line="240" w:lineRule="auto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CB5D30">
        <w:rPr>
          <w:color w:val="000000"/>
          <w:sz w:val="28"/>
          <w:szCs w:val="28"/>
        </w:rPr>
        <w:lastRenderedPageBreak/>
        <w:t>Биртанов</w:t>
      </w:r>
      <w:proofErr w:type="spellEnd"/>
      <w:r w:rsidRPr="00CB5D30">
        <w:rPr>
          <w:color w:val="000000"/>
          <w:sz w:val="28"/>
          <w:szCs w:val="28"/>
        </w:rPr>
        <w:t xml:space="preserve"> Е.А., Новиков С.В., </w:t>
      </w:r>
      <w:proofErr w:type="spellStart"/>
      <w:r w:rsidRPr="00CB5D30">
        <w:rPr>
          <w:color w:val="000000"/>
          <w:sz w:val="28"/>
          <w:szCs w:val="28"/>
        </w:rPr>
        <w:t>Акшалова</w:t>
      </w:r>
      <w:proofErr w:type="spellEnd"/>
      <w:r w:rsidRPr="00CB5D30">
        <w:rPr>
          <w:color w:val="000000"/>
          <w:sz w:val="28"/>
          <w:szCs w:val="28"/>
        </w:rPr>
        <w:t xml:space="preserve"> Д.З. Разработка клинических руководств и протоколов диагностики и лечения с учетом современных требования. Методические рекомендации. Алматы, 2006 г.</w:t>
      </w:r>
    </w:p>
    <w:p w:rsidR="006C232B" w:rsidRPr="00CB5D30" w:rsidRDefault="00193B1F" w:rsidP="00CB5D30">
      <w:pPr>
        <w:pStyle w:val="Style12"/>
        <w:numPr>
          <w:ilvl w:val="0"/>
          <w:numId w:val="43"/>
        </w:numPr>
        <w:tabs>
          <w:tab w:val="left" w:pos="426"/>
          <w:tab w:val="left" w:pos="1574"/>
        </w:tabs>
        <w:spacing w:line="240" w:lineRule="auto"/>
        <w:ind w:left="0" w:firstLine="0"/>
        <w:jc w:val="both"/>
        <w:rPr>
          <w:color w:val="000000"/>
          <w:sz w:val="28"/>
          <w:szCs w:val="28"/>
        </w:rPr>
      </w:pPr>
      <w:r w:rsidRPr="00CB5D30">
        <w:rPr>
          <w:sz w:val="28"/>
          <w:szCs w:val="28"/>
        </w:rPr>
        <w:t xml:space="preserve">Руководство по кардиологии: Учебное пособие в 3 т. / Под ред. Г.И. </w:t>
      </w:r>
      <w:proofErr w:type="spellStart"/>
      <w:r w:rsidRPr="00CB5D30">
        <w:rPr>
          <w:sz w:val="28"/>
          <w:szCs w:val="28"/>
        </w:rPr>
        <w:t>Сторожакова</w:t>
      </w:r>
      <w:proofErr w:type="spellEnd"/>
      <w:r w:rsidRPr="00CB5D30">
        <w:rPr>
          <w:sz w:val="28"/>
          <w:szCs w:val="28"/>
        </w:rPr>
        <w:t xml:space="preserve">, А.А. </w:t>
      </w:r>
      <w:proofErr w:type="spellStart"/>
      <w:r w:rsidRPr="00CB5D30">
        <w:rPr>
          <w:sz w:val="28"/>
          <w:szCs w:val="28"/>
        </w:rPr>
        <w:t>Горбаченкова</w:t>
      </w:r>
      <w:proofErr w:type="spellEnd"/>
      <w:r w:rsidRPr="00CB5D30">
        <w:rPr>
          <w:sz w:val="28"/>
          <w:szCs w:val="28"/>
        </w:rPr>
        <w:t xml:space="preserve">. - 2008. - Т. 1. - 672 с. </w:t>
      </w:r>
    </w:p>
    <w:p w:rsidR="00CB5D30" w:rsidRPr="00CB5D30" w:rsidRDefault="007E67A1" w:rsidP="00CB5D30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B5D30">
        <w:rPr>
          <w:rFonts w:ascii="Times New Roman" w:hAnsi="Times New Roman"/>
          <w:color w:val="000000"/>
          <w:sz w:val="28"/>
          <w:szCs w:val="28"/>
        </w:rPr>
        <w:t xml:space="preserve">Обзор обновленных рекомендаций </w:t>
      </w:r>
      <w:proofErr w:type="spellStart"/>
      <w:r w:rsidRPr="00CB5D30">
        <w:rPr>
          <w:rFonts w:ascii="Times New Roman" w:hAnsi="Times New Roman"/>
          <w:color w:val="000000"/>
          <w:sz w:val="28"/>
          <w:szCs w:val="28"/>
        </w:rPr>
        <w:t>AmericanHeartAssociation</w:t>
      </w:r>
      <w:proofErr w:type="spellEnd"/>
      <w:r w:rsidRPr="00CB5D30">
        <w:rPr>
          <w:rFonts w:ascii="Times New Roman" w:hAnsi="Times New Roman"/>
          <w:color w:val="000000"/>
          <w:sz w:val="28"/>
          <w:szCs w:val="28"/>
        </w:rPr>
        <w:t xml:space="preserve"> по СЛР и неотложной помощи при </w:t>
      </w:r>
      <w:proofErr w:type="gramStart"/>
      <w:r w:rsidRPr="00CB5D30">
        <w:rPr>
          <w:rFonts w:ascii="Times New Roman" w:hAnsi="Times New Roman"/>
          <w:color w:val="000000"/>
          <w:sz w:val="28"/>
          <w:szCs w:val="28"/>
        </w:rPr>
        <w:t>сердечно</w:t>
      </w:r>
      <w:r w:rsidR="00CD6E03" w:rsidRPr="00CB5D30">
        <w:rPr>
          <w:rFonts w:ascii="Times New Roman" w:hAnsi="Times New Roman"/>
          <w:color w:val="000000"/>
          <w:sz w:val="28"/>
          <w:szCs w:val="28"/>
        </w:rPr>
        <w:t>-</w:t>
      </w:r>
      <w:r w:rsidRPr="00CB5D30">
        <w:rPr>
          <w:rFonts w:ascii="Times New Roman" w:hAnsi="Times New Roman"/>
          <w:color w:val="000000"/>
          <w:sz w:val="28"/>
          <w:szCs w:val="28"/>
        </w:rPr>
        <w:t>сосудистых</w:t>
      </w:r>
      <w:proofErr w:type="gramEnd"/>
      <w:r w:rsidRPr="00CB5D30">
        <w:rPr>
          <w:rFonts w:ascii="Times New Roman" w:hAnsi="Times New Roman"/>
          <w:color w:val="000000"/>
          <w:sz w:val="28"/>
          <w:szCs w:val="28"/>
        </w:rPr>
        <w:t xml:space="preserve"> заболеваниях от 2015 г.</w:t>
      </w:r>
    </w:p>
    <w:p w:rsidR="007E67A1" w:rsidRPr="00CB5D30" w:rsidRDefault="007E67A1" w:rsidP="00CB5D30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CB5D30">
        <w:rPr>
          <w:rFonts w:ascii="Times New Roman" w:hAnsi="Times New Roman"/>
          <w:color w:val="000000"/>
          <w:sz w:val="28"/>
          <w:szCs w:val="28"/>
          <w:lang w:val="en-US"/>
        </w:rPr>
        <w:t>Clinical Practice Guidelines: Cardiac/Cardiac arrest, Version February 2015, Queensland Government.</w:t>
      </w:r>
    </w:p>
    <w:p w:rsidR="007E67A1" w:rsidRPr="00CB5D30" w:rsidRDefault="007E67A1" w:rsidP="00CB5D30">
      <w:pPr>
        <w:pStyle w:val="Style12"/>
        <w:numPr>
          <w:ilvl w:val="0"/>
          <w:numId w:val="43"/>
        </w:numPr>
        <w:tabs>
          <w:tab w:val="left" w:pos="426"/>
          <w:tab w:val="left" w:pos="1574"/>
        </w:tabs>
        <w:spacing w:line="240" w:lineRule="auto"/>
        <w:ind w:left="0" w:firstLine="0"/>
        <w:jc w:val="both"/>
        <w:rPr>
          <w:color w:val="000000"/>
          <w:sz w:val="28"/>
          <w:szCs w:val="28"/>
          <w:lang w:val="en-US"/>
        </w:rPr>
      </w:pPr>
      <w:r w:rsidRPr="00CB5D30">
        <w:rPr>
          <w:color w:val="000000"/>
          <w:sz w:val="28"/>
          <w:szCs w:val="28"/>
          <w:lang w:val="en-US"/>
        </w:rPr>
        <w:t>European Resuscitation Council Guidelines for Resuscitation 2010.</w:t>
      </w:r>
    </w:p>
    <w:p w:rsidR="00CF23F8" w:rsidRPr="00933BCC" w:rsidRDefault="00CF23F8" w:rsidP="00CB5D30">
      <w:pPr>
        <w:pStyle w:val="Style12"/>
        <w:numPr>
          <w:ilvl w:val="0"/>
          <w:numId w:val="43"/>
        </w:numPr>
        <w:tabs>
          <w:tab w:val="left" w:pos="426"/>
          <w:tab w:val="left" w:pos="1574"/>
        </w:tabs>
        <w:spacing w:line="240" w:lineRule="auto"/>
        <w:ind w:left="0" w:firstLine="0"/>
        <w:jc w:val="both"/>
        <w:rPr>
          <w:color w:val="000000"/>
          <w:sz w:val="28"/>
          <w:szCs w:val="28"/>
          <w:lang w:val="en-US"/>
        </w:rPr>
      </w:pPr>
      <w:proofErr w:type="spellStart"/>
      <w:r w:rsidRPr="00CB5D30">
        <w:rPr>
          <w:color w:val="231F20"/>
          <w:sz w:val="28"/>
          <w:szCs w:val="28"/>
          <w:lang w:val="en-US"/>
        </w:rPr>
        <w:t>Neumar</w:t>
      </w:r>
      <w:proofErr w:type="spellEnd"/>
      <w:r w:rsidRPr="00CB5D30">
        <w:rPr>
          <w:color w:val="231F20"/>
          <w:sz w:val="28"/>
          <w:szCs w:val="28"/>
          <w:lang w:val="en-US"/>
        </w:rPr>
        <w:t xml:space="preserve"> RW, Shuster M, Callaway CW, et al. Part 1: executive summary</w:t>
      </w:r>
      <w:proofErr w:type="gramStart"/>
      <w:r w:rsidRPr="00CB5D30">
        <w:rPr>
          <w:color w:val="231F20"/>
          <w:sz w:val="28"/>
          <w:szCs w:val="28"/>
          <w:lang w:val="en-US"/>
        </w:rPr>
        <w:t>:</w:t>
      </w:r>
      <w:proofErr w:type="gramEnd"/>
      <w:r w:rsidRPr="00CB5D30">
        <w:rPr>
          <w:color w:val="231F20"/>
          <w:sz w:val="28"/>
          <w:szCs w:val="28"/>
          <w:lang w:val="en-US"/>
        </w:rPr>
        <w:br/>
        <w:t>2015 American Heart Association Guidelines Update for Cardiopulmonary</w:t>
      </w:r>
      <w:r w:rsidRPr="00CB5D30">
        <w:rPr>
          <w:color w:val="231F20"/>
          <w:sz w:val="28"/>
          <w:szCs w:val="28"/>
          <w:lang w:val="en-US"/>
        </w:rPr>
        <w:br/>
        <w:t xml:space="preserve">Resuscitation and Emergency Cardiovascular Care. </w:t>
      </w:r>
      <w:r w:rsidRPr="00CB5D30">
        <w:rPr>
          <w:i/>
          <w:iCs/>
          <w:color w:val="231F20"/>
          <w:sz w:val="28"/>
          <w:szCs w:val="28"/>
          <w:lang w:val="en-US"/>
        </w:rPr>
        <w:t>Circulation</w:t>
      </w:r>
      <w:r w:rsidR="00C07BCF" w:rsidRPr="00CB5D30">
        <w:rPr>
          <w:color w:val="231F20"/>
          <w:sz w:val="28"/>
          <w:szCs w:val="28"/>
          <w:lang w:val="en-US"/>
        </w:rPr>
        <w:t xml:space="preserve">. </w:t>
      </w:r>
      <w:r w:rsidRPr="00CB5D30">
        <w:rPr>
          <w:color w:val="231F20"/>
          <w:sz w:val="28"/>
          <w:szCs w:val="28"/>
          <w:lang w:val="en-US"/>
        </w:rPr>
        <w:t>2015</w:t>
      </w:r>
      <w:proofErr w:type="gramStart"/>
      <w:r w:rsidRPr="00CB5D30">
        <w:rPr>
          <w:color w:val="231F20"/>
          <w:sz w:val="28"/>
          <w:szCs w:val="28"/>
          <w:lang w:val="en-US"/>
        </w:rPr>
        <w:t>;132</w:t>
      </w:r>
      <w:proofErr w:type="gramEnd"/>
      <w:r w:rsidRPr="00CB5D30">
        <w:rPr>
          <w:color w:val="231F20"/>
          <w:sz w:val="28"/>
          <w:szCs w:val="28"/>
          <w:lang w:val="en-US"/>
        </w:rPr>
        <w:t>(18)</w:t>
      </w:r>
      <w:r w:rsidRPr="00CB5D30">
        <w:rPr>
          <w:color w:val="231F20"/>
          <w:sz w:val="28"/>
          <w:szCs w:val="28"/>
          <w:lang w:val="en-US"/>
        </w:rPr>
        <w:br/>
        <w:t>(suppl2).</w:t>
      </w:r>
      <w:proofErr w:type="spellStart"/>
      <w:r w:rsidRPr="00CB5D30">
        <w:rPr>
          <w:color w:val="231F20"/>
          <w:sz w:val="28"/>
          <w:szCs w:val="28"/>
          <w:lang w:val="en-US"/>
        </w:rPr>
        <w:t>In</w:t>
      </w:r>
      <w:r w:rsidR="00CB5D30" w:rsidRPr="00CB5D30">
        <w:rPr>
          <w:color w:val="231F20"/>
          <w:sz w:val="28"/>
          <w:szCs w:val="28"/>
          <w:lang w:val="en-US"/>
        </w:rPr>
        <w:t>Press</w:t>
      </w:r>
      <w:proofErr w:type="spellEnd"/>
      <w:r w:rsidR="00CB5D30" w:rsidRPr="00CB5D30">
        <w:rPr>
          <w:color w:val="231F20"/>
          <w:sz w:val="28"/>
          <w:szCs w:val="28"/>
          <w:lang w:val="en-US"/>
        </w:rPr>
        <w:t>.</w:t>
      </w:r>
      <w:r w:rsidR="00CB5D30" w:rsidRPr="00CB5D30">
        <w:rPr>
          <w:color w:val="231F20"/>
          <w:sz w:val="28"/>
          <w:szCs w:val="28"/>
          <w:lang w:val="en-US"/>
        </w:rPr>
        <w:br/>
      </w:r>
      <w:proofErr w:type="spellStart"/>
      <w:r w:rsidRPr="00CB5D30">
        <w:rPr>
          <w:color w:val="231F20"/>
          <w:sz w:val="28"/>
          <w:szCs w:val="28"/>
          <w:lang w:val="en-US"/>
        </w:rPr>
        <w:t>Hazinski</w:t>
      </w:r>
      <w:proofErr w:type="spellEnd"/>
      <w:r w:rsidRPr="00CB5D30">
        <w:rPr>
          <w:color w:val="231F20"/>
          <w:sz w:val="28"/>
          <w:szCs w:val="28"/>
          <w:lang w:val="en-US"/>
        </w:rPr>
        <w:t xml:space="preserve"> MF, Nolan JP, </w:t>
      </w:r>
      <w:proofErr w:type="spellStart"/>
      <w:r w:rsidRPr="00CB5D30">
        <w:rPr>
          <w:color w:val="231F20"/>
          <w:sz w:val="28"/>
          <w:szCs w:val="28"/>
          <w:lang w:val="en-US"/>
        </w:rPr>
        <w:t>Aicken</w:t>
      </w:r>
      <w:proofErr w:type="spellEnd"/>
      <w:r w:rsidRPr="00CB5D30">
        <w:rPr>
          <w:color w:val="231F20"/>
          <w:sz w:val="28"/>
          <w:szCs w:val="28"/>
          <w:lang w:val="en-US"/>
        </w:rPr>
        <w:t xml:space="preserve"> R, et al. Part 1: executive summary: 2015</w:t>
      </w:r>
      <w:r w:rsidRPr="00CB5D30">
        <w:rPr>
          <w:color w:val="231F20"/>
          <w:sz w:val="28"/>
          <w:szCs w:val="28"/>
          <w:lang w:val="en-US"/>
        </w:rPr>
        <w:br/>
        <w:t>International Consensus on Cardiopulmonary Resuscitati</w:t>
      </w:r>
      <w:r w:rsidR="002F70F4" w:rsidRPr="00CB5D30">
        <w:rPr>
          <w:color w:val="231F20"/>
          <w:sz w:val="28"/>
          <w:szCs w:val="28"/>
          <w:lang w:val="en-US"/>
        </w:rPr>
        <w:t>on and Emergency</w:t>
      </w:r>
      <w:r w:rsidR="002F70F4" w:rsidRPr="00CB5D30">
        <w:rPr>
          <w:color w:val="231F20"/>
          <w:sz w:val="28"/>
          <w:szCs w:val="28"/>
          <w:lang w:val="en-US"/>
        </w:rPr>
        <w:br/>
        <w:t>CardiovascularCareScienceWithTreatmentRecommendations.</w:t>
      </w:r>
      <w:r w:rsidRPr="00CB5D30">
        <w:rPr>
          <w:i/>
          <w:iCs/>
          <w:color w:val="231F20"/>
          <w:sz w:val="28"/>
          <w:szCs w:val="28"/>
          <w:lang w:val="en-US"/>
        </w:rPr>
        <w:t>Circulation</w:t>
      </w:r>
      <w:r w:rsidRPr="00CB5D30">
        <w:rPr>
          <w:color w:val="231F20"/>
          <w:sz w:val="28"/>
          <w:szCs w:val="28"/>
          <w:lang w:val="en-US"/>
        </w:rPr>
        <w:t>.</w:t>
      </w:r>
      <w:r w:rsidRPr="00CB5D30">
        <w:rPr>
          <w:color w:val="231F20"/>
          <w:sz w:val="28"/>
          <w:szCs w:val="28"/>
          <w:lang w:val="en-US"/>
        </w:rPr>
        <w:br/>
        <w:t>2015</w:t>
      </w:r>
      <w:proofErr w:type="gramStart"/>
      <w:r w:rsidRPr="00CB5D30">
        <w:rPr>
          <w:color w:val="231F20"/>
          <w:sz w:val="28"/>
          <w:szCs w:val="28"/>
          <w:lang w:val="en-US"/>
        </w:rPr>
        <w:t>;132</w:t>
      </w:r>
      <w:proofErr w:type="gramEnd"/>
      <w:r w:rsidRPr="00CB5D30">
        <w:rPr>
          <w:color w:val="231F20"/>
          <w:sz w:val="28"/>
          <w:szCs w:val="28"/>
          <w:lang w:val="en-US"/>
        </w:rPr>
        <w:t>(16)(suppl1).InPress.</w:t>
      </w:r>
      <w:r w:rsidRPr="00933BCC">
        <w:rPr>
          <w:color w:val="231F20"/>
          <w:sz w:val="28"/>
          <w:szCs w:val="28"/>
          <w:lang w:val="en-US"/>
        </w:rPr>
        <w:br/>
      </w:r>
    </w:p>
    <w:sectPr w:rsidR="00CF23F8" w:rsidRPr="00933BCC" w:rsidSect="00933BC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5F8"/>
    <w:multiLevelType w:val="hybridMultilevel"/>
    <w:tmpl w:val="43069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073A"/>
    <w:multiLevelType w:val="hybridMultilevel"/>
    <w:tmpl w:val="3ABA67E0"/>
    <w:lvl w:ilvl="0" w:tplc="B40A63FC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D0CDA"/>
    <w:multiLevelType w:val="hybridMultilevel"/>
    <w:tmpl w:val="075C9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C2F82"/>
    <w:multiLevelType w:val="hybridMultilevel"/>
    <w:tmpl w:val="A5F63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B1065"/>
    <w:multiLevelType w:val="hybridMultilevel"/>
    <w:tmpl w:val="62AE3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62326"/>
    <w:multiLevelType w:val="hybridMultilevel"/>
    <w:tmpl w:val="3260D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01C9D"/>
    <w:multiLevelType w:val="hybridMultilevel"/>
    <w:tmpl w:val="E12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E370B"/>
    <w:multiLevelType w:val="hybridMultilevel"/>
    <w:tmpl w:val="0040CF76"/>
    <w:lvl w:ilvl="0" w:tplc="B582E9A4">
      <w:start w:val="2"/>
      <w:numFmt w:val="decimal"/>
      <w:lvlText w:val="%1)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CF4489"/>
    <w:multiLevelType w:val="hybridMultilevel"/>
    <w:tmpl w:val="FFA85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D2368"/>
    <w:multiLevelType w:val="hybridMultilevel"/>
    <w:tmpl w:val="3E0E1356"/>
    <w:lvl w:ilvl="0" w:tplc="044AD468">
      <w:start w:val="8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814B1"/>
    <w:multiLevelType w:val="hybridMultilevel"/>
    <w:tmpl w:val="7C3A3D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B02C9"/>
    <w:multiLevelType w:val="hybridMultilevel"/>
    <w:tmpl w:val="207240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A2791A"/>
    <w:multiLevelType w:val="hybridMultilevel"/>
    <w:tmpl w:val="78943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8229D9"/>
    <w:multiLevelType w:val="hybridMultilevel"/>
    <w:tmpl w:val="C38455EE"/>
    <w:lvl w:ilvl="0" w:tplc="1F2A069A">
      <w:start w:val="1"/>
      <w:numFmt w:val="decimal"/>
      <w:lvlText w:val="%1."/>
      <w:lvlJc w:val="left"/>
      <w:pPr>
        <w:ind w:left="47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7">
    <w:nsid w:val="3FEB5911"/>
    <w:multiLevelType w:val="hybridMultilevel"/>
    <w:tmpl w:val="6390143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92B59"/>
    <w:multiLevelType w:val="hybridMultilevel"/>
    <w:tmpl w:val="7B12B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FD0FD6"/>
    <w:multiLevelType w:val="hybridMultilevel"/>
    <w:tmpl w:val="9404C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93807"/>
    <w:multiLevelType w:val="hybridMultilevel"/>
    <w:tmpl w:val="EB801828"/>
    <w:lvl w:ilvl="0" w:tplc="B438760A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E608B8"/>
    <w:multiLevelType w:val="hybridMultilevel"/>
    <w:tmpl w:val="5EBE1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1342E5"/>
    <w:multiLevelType w:val="hybridMultilevel"/>
    <w:tmpl w:val="22463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221CA"/>
    <w:multiLevelType w:val="hybridMultilevel"/>
    <w:tmpl w:val="DBB69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F3710"/>
    <w:multiLevelType w:val="hybridMultilevel"/>
    <w:tmpl w:val="2AE0239E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5AEB3D29"/>
    <w:multiLevelType w:val="hybridMultilevel"/>
    <w:tmpl w:val="41F6D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EE1622"/>
    <w:multiLevelType w:val="hybridMultilevel"/>
    <w:tmpl w:val="B932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A3DBF"/>
    <w:multiLevelType w:val="hybridMultilevel"/>
    <w:tmpl w:val="04047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F768F"/>
    <w:multiLevelType w:val="hybridMultilevel"/>
    <w:tmpl w:val="0404746C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1B4391"/>
    <w:multiLevelType w:val="hybridMultilevel"/>
    <w:tmpl w:val="A87C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680430"/>
    <w:multiLevelType w:val="hybridMultilevel"/>
    <w:tmpl w:val="CDB2A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A777E"/>
    <w:multiLevelType w:val="hybridMultilevel"/>
    <w:tmpl w:val="411ADAEC"/>
    <w:lvl w:ilvl="0" w:tplc="8A58FAEE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6D96196"/>
    <w:multiLevelType w:val="hybridMultilevel"/>
    <w:tmpl w:val="933000F8"/>
    <w:lvl w:ilvl="0" w:tplc="781061C8">
      <w:start w:val="1"/>
      <w:numFmt w:val="decimal"/>
      <w:lvlText w:val="%1."/>
      <w:lvlJc w:val="left"/>
      <w:pPr>
        <w:ind w:left="814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3">
    <w:nsid w:val="67003260"/>
    <w:multiLevelType w:val="hybridMultilevel"/>
    <w:tmpl w:val="A998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DD4953"/>
    <w:multiLevelType w:val="hybridMultilevel"/>
    <w:tmpl w:val="B75CB510"/>
    <w:lvl w:ilvl="0" w:tplc="566A777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F38FE"/>
    <w:multiLevelType w:val="hybridMultilevel"/>
    <w:tmpl w:val="99F2543A"/>
    <w:lvl w:ilvl="0" w:tplc="99B41B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D0D49D6"/>
    <w:multiLevelType w:val="hybridMultilevel"/>
    <w:tmpl w:val="A43AE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E4FAD"/>
    <w:multiLevelType w:val="hybridMultilevel"/>
    <w:tmpl w:val="A7724118"/>
    <w:lvl w:ilvl="0" w:tplc="3C40DAAC">
      <w:start w:val="19"/>
      <w:numFmt w:val="decimal"/>
      <w:lvlText w:val="%1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BB046E"/>
    <w:multiLevelType w:val="hybridMultilevel"/>
    <w:tmpl w:val="456217EC"/>
    <w:lvl w:ilvl="0" w:tplc="37F6295E">
      <w:start w:val="1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5A3340"/>
    <w:multiLevelType w:val="hybridMultilevel"/>
    <w:tmpl w:val="04047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F18B6"/>
    <w:multiLevelType w:val="hybridMultilevel"/>
    <w:tmpl w:val="68587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736084"/>
    <w:multiLevelType w:val="hybridMultilevel"/>
    <w:tmpl w:val="F29CF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C11AF3"/>
    <w:multiLevelType w:val="multilevel"/>
    <w:tmpl w:val="71506A3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num w:numId="1">
    <w:abstractNumId w:val="42"/>
  </w:num>
  <w:num w:numId="2">
    <w:abstractNumId w:val="10"/>
  </w:num>
  <w:num w:numId="3">
    <w:abstractNumId w:val="15"/>
  </w:num>
  <w:num w:numId="4">
    <w:abstractNumId w:val="5"/>
  </w:num>
  <w:num w:numId="5">
    <w:abstractNumId w:val="22"/>
  </w:num>
  <w:num w:numId="6">
    <w:abstractNumId w:val="0"/>
  </w:num>
  <w:num w:numId="7">
    <w:abstractNumId w:val="36"/>
  </w:num>
  <w:num w:numId="8">
    <w:abstractNumId w:val="41"/>
  </w:num>
  <w:num w:numId="9">
    <w:abstractNumId w:val="7"/>
  </w:num>
  <w:num w:numId="10">
    <w:abstractNumId w:val="35"/>
  </w:num>
  <w:num w:numId="11">
    <w:abstractNumId w:val="8"/>
  </w:num>
  <w:num w:numId="12">
    <w:abstractNumId w:val="34"/>
  </w:num>
  <w:num w:numId="13">
    <w:abstractNumId w:val="20"/>
  </w:num>
  <w:num w:numId="14">
    <w:abstractNumId w:val="1"/>
  </w:num>
  <w:num w:numId="15">
    <w:abstractNumId w:val="31"/>
  </w:num>
  <w:num w:numId="16">
    <w:abstractNumId w:val="11"/>
  </w:num>
  <w:num w:numId="17">
    <w:abstractNumId w:val="37"/>
  </w:num>
  <w:num w:numId="18">
    <w:abstractNumId w:val="12"/>
  </w:num>
  <w:num w:numId="19">
    <w:abstractNumId w:val="38"/>
  </w:num>
  <w:num w:numId="20">
    <w:abstractNumId w:val="2"/>
  </w:num>
  <w:num w:numId="21">
    <w:abstractNumId w:val="13"/>
  </w:num>
  <w:num w:numId="22">
    <w:abstractNumId w:val="33"/>
  </w:num>
  <w:num w:numId="23">
    <w:abstractNumId w:val="6"/>
  </w:num>
  <w:num w:numId="24">
    <w:abstractNumId w:val="40"/>
  </w:num>
  <w:num w:numId="25">
    <w:abstractNumId w:val="24"/>
  </w:num>
  <w:num w:numId="26">
    <w:abstractNumId w:val="16"/>
  </w:num>
  <w:num w:numId="27">
    <w:abstractNumId w:val="27"/>
  </w:num>
  <w:num w:numId="28">
    <w:abstractNumId w:val="28"/>
  </w:num>
  <w:num w:numId="29">
    <w:abstractNumId w:val="17"/>
  </w:num>
  <w:num w:numId="30">
    <w:abstractNumId w:val="32"/>
  </w:num>
  <w:num w:numId="31">
    <w:abstractNumId w:val="39"/>
  </w:num>
  <w:num w:numId="32">
    <w:abstractNumId w:val="18"/>
  </w:num>
  <w:num w:numId="33">
    <w:abstractNumId w:val="4"/>
  </w:num>
  <w:num w:numId="34">
    <w:abstractNumId w:val="26"/>
  </w:num>
  <w:num w:numId="35">
    <w:abstractNumId w:val="29"/>
  </w:num>
  <w:num w:numId="36">
    <w:abstractNumId w:val="19"/>
  </w:num>
  <w:num w:numId="37">
    <w:abstractNumId w:val="21"/>
  </w:num>
  <w:num w:numId="38">
    <w:abstractNumId w:val="23"/>
  </w:num>
  <w:num w:numId="39">
    <w:abstractNumId w:val="14"/>
  </w:num>
  <w:num w:numId="40">
    <w:abstractNumId w:val="25"/>
  </w:num>
  <w:num w:numId="41">
    <w:abstractNumId w:val="3"/>
  </w:num>
  <w:num w:numId="42">
    <w:abstractNumId w:val="30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32B"/>
    <w:rsid w:val="00027D98"/>
    <w:rsid w:val="00052B47"/>
    <w:rsid w:val="000734C0"/>
    <w:rsid w:val="00074AAB"/>
    <w:rsid w:val="0009467B"/>
    <w:rsid w:val="000B1FC6"/>
    <w:rsid w:val="000B259F"/>
    <w:rsid w:val="000F2BED"/>
    <w:rsid w:val="00103D36"/>
    <w:rsid w:val="001063AA"/>
    <w:rsid w:val="00142BAC"/>
    <w:rsid w:val="00142E2C"/>
    <w:rsid w:val="0015092A"/>
    <w:rsid w:val="001616D2"/>
    <w:rsid w:val="00172261"/>
    <w:rsid w:val="001756C2"/>
    <w:rsid w:val="0018004E"/>
    <w:rsid w:val="00184CBC"/>
    <w:rsid w:val="0019138D"/>
    <w:rsid w:val="00193B1F"/>
    <w:rsid w:val="00195009"/>
    <w:rsid w:val="001C26B0"/>
    <w:rsid w:val="00233B41"/>
    <w:rsid w:val="00244F51"/>
    <w:rsid w:val="002708AA"/>
    <w:rsid w:val="00273165"/>
    <w:rsid w:val="00295286"/>
    <w:rsid w:val="002D719F"/>
    <w:rsid w:val="002F70F4"/>
    <w:rsid w:val="003027F1"/>
    <w:rsid w:val="00305533"/>
    <w:rsid w:val="00312B3E"/>
    <w:rsid w:val="00320E68"/>
    <w:rsid w:val="00331D02"/>
    <w:rsid w:val="003368D4"/>
    <w:rsid w:val="00352290"/>
    <w:rsid w:val="00367B8A"/>
    <w:rsid w:val="00385C79"/>
    <w:rsid w:val="003B1B3B"/>
    <w:rsid w:val="003D19F5"/>
    <w:rsid w:val="00434F5A"/>
    <w:rsid w:val="0044757B"/>
    <w:rsid w:val="00460848"/>
    <w:rsid w:val="004619F7"/>
    <w:rsid w:val="004B4D96"/>
    <w:rsid w:val="004C48A7"/>
    <w:rsid w:val="004C50A0"/>
    <w:rsid w:val="004D2C5E"/>
    <w:rsid w:val="005001D9"/>
    <w:rsid w:val="00516938"/>
    <w:rsid w:val="005346AF"/>
    <w:rsid w:val="00534A06"/>
    <w:rsid w:val="005372F8"/>
    <w:rsid w:val="00542804"/>
    <w:rsid w:val="005710AA"/>
    <w:rsid w:val="00595305"/>
    <w:rsid w:val="005C1DE5"/>
    <w:rsid w:val="005C4B92"/>
    <w:rsid w:val="005C53FA"/>
    <w:rsid w:val="005E0D10"/>
    <w:rsid w:val="005F1CB3"/>
    <w:rsid w:val="005F6FA6"/>
    <w:rsid w:val="0060712E"/>
    <w:rsid w:val="00610290"/>
    <w:rsid w:val="006668C9"/>
    <w:rsid w:val="00677A2C"/>
    <w:rsid w:val="006C232B"/>
    <w:rsid w:val="006F63A4"/>
    <w:rsid w:val="006F69F3"/>
    <w:rsid w:val="00730B29"/>
    <w:rsid w:val="00780707"/>
    <w:rsid w:val="00782735"/>
    <w:rsid w:val="00782ADA"/>
    <w:rsid w:val="00783E01"/>
    <w:rsid w:val="007A313D"/>
    <w:rsid w:val="007A5A9B"/>
    <w:rsid w:val="007B7B72"/>
    <w:rsid w:val="007D665B"/>
    <w:rsid w:val="007E47A1"/>
    <w:rsid w:val="007E5C4D"/>
    <w:rsid w:val="007E67A1"/>
    <w:rsid w:val="007F4825"/>
    <w:rsid w:val="0081463F"/>
    <w:rsid w:val="008440A4"/>
    <w:rsid w:val="0087372B"/>
    <w:rsid w:val="00884E98"/>
    <w:rsid w:val="008A1AF5"/>
    <w:rsid w:val="008C0F0A"/>
    <w:rsid w:val="008E6ACF"/>
    <w:rsid w:val="008F578C"/>
    <w:rsid w:val="008F5D36"/>
    <w:rsid w:val="008F612D"/>
    <w:rsid w:val="00933BCC"/>
    <w:rsid w:val="00942455"/>
    <w:rsid w:val="009543C3"/>
    <w:rsid w:val="009606AA"/>
    <w:rsid w:val="00971FF8"/>
    <w:rsid w:val="0097632E"/>
    <w:rsid w:val="00983417"/>
    <w:rsid w:val="009B2590"/>
    <w:rsid w:val="009C1CEB"/>
    <w:rsid w:val="009E14FD"/>
    <w:rsid w:val="00A40FCF"/>
    <w:rsid w:val="00A43FF4"/>
    <w:rsid w:val="00A6402A"/>
    <w:rsid w:val="00A66574"/>
    <w:rsid w:val="00AE19C0"/>
    <w:rsid w:val="00AE421F"/>
    <w:rsid w:val="00AE6B4D"/>
    <w:rsid w:val="00AF5FC2"/>
    <w:rsid w:val="00B019D7"/>
    <w:rsid w:val="00B10461"/>
    <w:rsid w:val="00B141E8"/>
    <w:rsid w:val="00B34A57"/>
    <w:rsid w:val="00B75D5D"/>
    <w:rsid w:val="00B82A45"/>
    <w:rsid w:val="00B94997"/>
    <w:rsid w:val="00BA3D30"/>
    <w:rsid w:val="00BA5138"/>
    <w:rsid w:val="00BA727A"/>
    <w:rsid w:val="00BC7642"/>
    <w:rsid w:val="00C07BCF"/>
    <w:rsid w:val="00C2119C"/>
    <w:rsid w:val="00C30750"/>
    <w:rsid w:val="00C33FE3"/>
    <w:rsid w:val="00C42502"/>
    <w:rsid w:val="00C5423B"/>
    <w:rsid w:val="00C6361E"/>
    <w:rsid w:val="00C83CC6"/>
    <w:rsid w:val="00CA7214"/>
    <w:rsid w:val="00CB1776"/>
    <w:rsid w:val="00CB493B"/>
    <w:rsid w:val="00CB5D30"/>
    <w:rsid w:val="00CB5F5B"/>
    <w:rsid w:val="00CD6E03"/>
    <w:rsid w:val="00CF23F8"/>
    <w:rsid w:val="00D4160E"/>
    <w:rsid w:val="00D44F51"/>
    <w:rsid w:val="00D46F89"/>
    <w:rsid w:val="00D66B28"/>
    <w:rsid w:val="00DF5061"/>
    <w:rsid w:val="00E13B2B"/>
    <w:rsid w:val="00E161CB"/>
    <w:rsid w:val="00E319EB"/>
    <w:rsid w:val="00E321B8"/>
    <w:rsid w:val="00E86F4E"/>
    <w:rsid w:val="00EF4F78"/>
    <w:rsid w:val="00F04854"/>
    <w:rsid w:val="00F07C3F"/>
    <w:rsid w:val="00F33C66"/>
    <w:rsid w:val="00F507DD"/>
    <w:rsid w:val="00F6254C"/>
    <w:rsid w:val="00F6499F"/>
    <w:rsid w:val="00F7613A"/>
    <w:rsid w:val="00F83F2E"/>
    <w:rsid w:val="00F93C1C"/>
    <w:rsid w:val="00F948A7"/>
    <w:rsid w:val="00F973EC"/>
    <w:rsid w:val="00FA0C7D"/>
    <w:rsid w:val="00FB2869"/>
    <w:rsid w:val="00FC18C2"/>
    <w:rsid w:val="00FC602F"/>
    <w:rsid w:val="00FD446A"/>
    <w:rsid w:val="00FE25ED"/>
    <w:rsid w:val="00FE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xt">
    <w:name w:val="txt"/>
    <w:basedOn w:val="a"/>
    <w:rsid w:val="00C83CC6"/>
    <w:pPr>
      <w:spacing w:before="100" w:beforeAutospacing="1" w:after="100" w:afterAutospacing="1"/>
    </w:pPr>
  </w:style>
  <w:style w:type="paragraph" w:customStyle="1" w:styleId="Style12">
    <w:name w:val="Style12"/>
    <w:basedOn w:val="a"/>
    <w:uiPriority w:val="99"/>
    <w:rsid w:val="00971FF8"/>
    <w:pPr>
      <w:widowControl w:val="0"/>
      <w:autoSpaceDE w:val="0"/>
      <w:autoSpaceDN w:val="0"/>
      <w:adjustRightInd w:val="0"/>
      <w:spacing w:line="278" w:lineRule="exact"/>
      <w:ind w:hanging="25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677A2C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677A2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677A2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20E68"/>
    <w:pPr>
      <w:widowControl w:val="0"/>
      <w:autoSpaceDE w:val="0"/>
      <w:autoSpaceDN w:val="0"/>
      <w:adjustRightInd w:val="0"/>
      <w:spacing w:line="278" w:lineRule="exact"/>
      <w:jc w:val="both"/>
    </w:pPr>
  </w:style>
  <w:style w:type="table" w:styleId="a4">
    <w:name w:val="Table Grid"/>
    <w:basedOn w:val="a1"/>
    <w:uiPriority w:val="59"/>
    <w:rsid w:val="009B2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3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xt">
    <w:name w:val="txt"/>
    <w:basedOn w:val="a"/>
    <w:rsid w:val="00C83CC6"/>
    <w:pPr>
      <w:spacing w:before="100" w:beforeAutospacing="1" w:after="100" w:afterAutospacing="1"/>
    </w:pPr>
  </w:style>
  <w:style w:type="paragraph" w:customStyle="1" w:styleId="Style12">
    <w:name w:val="Style12"/>
    <w:basedOn w:val="a"/>
    <w:uiPriority w:val="99"/>
    <w:rsid w:val="00971FF8"/>
    <w:pPr>
      <w:widowControl w:val="0"/>
      <w:autoSpaceDE w:val="0"/>
      <w:autoSpaceDN w:val="0"/>
      <w:adjustRightInd w:val="0"/>
      <w:spacing w:line="278" w:lineRule="exact"/>
      <w:ind w:hanging="25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677A2C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677A2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677A2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20E68"/>
    <w:pPr>
      <w:widowControl w:val="0"/>
      <w:autoSpaceDE w:val="0"/>
      <w:autoSpaceDN w:val="0"/>
      <w:adjustRightInd w:val="0"/>
      <w:spacing w:line="278" w:lineRule="exact"/>
      <w:jc w:val="both"/>
    </w:pPr>
  </w:style>
  <w:style w:type="table" w:styleId="a4">
    <w:name w:val="Table Grid"/>
    <w:basedOn w:val="a1"/>
    <w:uiPriority w:val="59"/>
    <w:rsid w:val="009B2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4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762CE-6D57-4787-A61E-4F9B1F1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10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Sartayev</dc:creator>
  <cp:lastModifiedBy>otinshiev_b</cp:lastModifiedBy>
  <cp:revision>89</cp:revision>
  <dcterms:created xsi:type="dcterms:W3CDTF">2016-04-04T06:24:00Z</dcterms:created>
  <dcterms:modified xsi:type="dcterms:W3CDTF">2016-06-09T14:52:00Z</dcterms:modified>
</cp:coreProperties>
</file>